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76" w:rsidRPr="00F5344F" w:rsidRDefault="00A57B76" w:rsidP="0012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344F">
        <w:rPr>
          <w:rFonts w:ascii="Times New Roman" w:hAnsi="Times New Roman" w:cs="Times New Roman"/>
          <w:b/>
        </w:rPr>
        <w:t xml:space="preserve">Протокол </w:t>
      </w:r>
    </w:p>
    <w:p w:rsidR="00A57B76" w:rsidRPr="00F5344F" w:rsidRDefault="00A57B76" w:rsidP="00123A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344F">
        <w:rPr>
          <w:rFonts w:ascii="Times New Roman" w:hAnsi="Times New Roman" w:cs="Times New Roman"/>
          <w:b/>
        </w:rPr>
        <w:t xml:space="preserve">о признании аукциона в электронной форме </w:t>
      </w:r>
      <w:proofErr w:type="gramStart"/>
      <w:r w:rsidRPr="00F5344F">
        <w:rPr>
          <w:rFonts w:ascii="Times New Roman" w:hAnsi="Times New Roman" w:cs="Times New Roman"/>
          <w:b/>
        </w:rPr>
        <w:t>несостоявшимся</w:t>
      </w:r>
      <w:proofErr w:type="gramEnd"/>
    </w:p>
    <w:p w:rsidR="00A57B76" w:rsidRPr="00F5344F" w:rsidRDefault="00A57B76" w:rsidP="001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344F">
        <w:rPr>
          <w:rFonts w:ascii="Times New Roman" w:hAnsi="Times New Roman" w:cs="Times New Roman"/>
          <w:b/>
        </w:rPr>
        <w:t xml:space="preserve"> (информационное сообщение об итогах аукциона)</w:t>
      </w:r>
    </w:p>
    <w:p w:rsidR="00A57B76" w:rsidRPr="00F5344F" w:rsidRDefault="00A57B76" w:rsidP="001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7B76" w:rsidRPr="00F5344F" w:rsidRDefault="00A57B76" w:rsidP="00123A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44F">
        <w:rPr>
          <w:rFonts w:ascii="Times New Roman" w:hAnsi="Times New Roman" w:cs="Times New Roman"/>
          <w:b/>
        </w:rPr>
        <w:t>Извещение: №</w:t>
      </w:r>
      <w:r w:rsidR="00F5344F" w:rsidRPr="00F5344F">
        <w:rPr>
          <w:rFonts w:ascii="Times New Roman" w:hAnsi="Times New Roman" w:cs="Times New Roman"/>
          <w:b/>
        </w:rPr>
        <w:t>22000089440000000001</w:t>
      </w:r>
      <w:r w:rsidR="00134AF9" w:rsidRPr="00F5344F">
        <w:rPr>
          <w:rFonts w:ascii="Times New Roman" w:hAnsi="Times New Roman" w:cs="Times New Roman"/>
          <w:b/>
        </w:rPr>
        <w:t xml:space="preserve"> от </w:t>
      </w:r>
      <w:r w:rsidR="00F5344F" w:rsidRPr="00F5344F">
        <w:rPr>
          <w:rFonts w:ascii="Times New Roman" w:hAnsi="Times New Roman" w:cs="Times New Roman"/>
          <w:b/>
        </w:rPr>
        <w:t>29.04</w:t>
      </w:r>
      <w:r w:rsidR="00AA2CEE" w:rsidRPr="00F5344F">
        <w:rPr>
          <w:rFonts w:ascii="Times New Roman" w:hAnsi="Times New Roman" w:cs="Times New Roman"/>
          <w:b/>
        </w:rPr>
        <w:t>.2022</w:t>
      </w:r>
      <w:r w:rsidR="00134AF9" w:rsidRPr="00F5344F">
        <w:rPr>
          <w:rFonts w:ascii="Times New Roman" w:hAnsi="Times New Roman" w:cs="Times New Roman"/>
          <w:b/>
        </w:rPr>
        <w:t xml:space="preserve"> (аукцион), лот №1 </w:t>
      </w:r>
      <w:r w:rsidRPr="00F5344F">
        <w:rPr>
          <w:rFonts w:ascii="Times New Roman" w:eastAsia="Calibri" w:hAnsi="Times New Roman" w:cs="Times New Roman"/>
        </w:rPr>
        <w:t>(официальный сайт Российской Федерации в сети «Интернет» для размещения информации о проведении торгов https://torgi.gov.ru:/)</w:t>
      </w:r>
    </w:p>
    <w:p w:rsidR="00A57B76" w:rsidRPr="00F5344F" w:rsidRDefault="00A57B76" w:rsidP="00123A11">
      <w:pPr>
        <w:spacing w:after="0" w:line="240" w:lineRule="auto"/>
        <w:jc w:val="both"/>
        <w:rPr>
          <w:rFonts w:ascii="Times New Roman" w:hAnsi="Times New Roman" w:cs="Times New Roman"/>
          <w:b/>
          <w:lang/>
        </w:rPr>
      </w:pPr>
      <w:r w:rsidRPr="00F5344F">
        <w:rPr>
          <w:rFonts w:ascii="Times New Roman" w:hAnsi="Times New Roman" w:cs="Times New Roman"/>
          <w:b/>
        </w:rPr>
        <w:t>Процедура:</w:t>
      </w:r>
      <w:r w:rsidR="00F5344F" w:rsidRPr="00F5344F">
        <w:rPr>
          <w:rFonts w:ascii="Times New Roman" w:hAnsi="Times New Roman" w:cs="Times New Roman"/>
          <w:b/>
        </w:rPr>
        <w:t xml:space="preserve">22000089440000000001 </w:t>
      </w:r>
      <w:r w:rsidRPr="00F5344F">
        <w:rPr>
          <w:rFonts w:ascii="Times New Roman" w:hAnsi="Times New Roman" w:cs="Times New Roman"/>
        </w:rPr>
        <w:t xml:space="preserve">(АО «Единая электронная торговая площадка» http://roseltorg.ru) </w:t>
      </w:r>
    </w:p>
    <w:p w:rsidR="00A57B76" w:rsidRPr="00F5344F" w:rsidRDefault="00A57B76" w:rsidP="001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7B76" w:rsidRPr="00F5344F" w:rsidRDefault="00A57B76" w:rsidP="00123A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5344F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                                                                                             «</w:t>
      </w:r>
      <w:r w:rsidR="00F5344F" w:rsidRPr="00F5344F">
        <w:rPr>
          <w:rFonts w:ascii="Times New Roman" w:eastAsia="Times New Roman" w:hAnsi="Times New Roman" w:cs="Times New Roman"/>
          <w:b/>
          <w:lang w:eastAsia="ru-RU"/>
        </w:rPr>
        <w:t>06</w:t>
      </w:r>
      <w:r w:rsidRPr="00F5344F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F5344F" w:rsidRPr="00F5344F">
        <w:rPr>
          <w:rFonts w:ascii="Times New Roman" w:eastAsia="Times New Roman" w:hAnsi="Times New Roman" w:cs="Times New Roman"/>
          <w:b/>
          <w:lang w:eastAsia="ru-RU"/>
        </w:rPr>
        <w:t>июня</w:t>
      </w:r>
      <w:r w:rsidR="00D53CD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5344F">
        <w:rPr>
          <w:rFonts w:ascii="Times New Roman" w:eastAsia="Times New Roman" w:hAnsi="Times New Roman" w:cs="Times New Roman"/>
          <w:b/>
          <w:lang w:eastAsia="ru-RU"/>
        </w:rPr>
        <w:t>202</w:t>
      </w:r>
      <w:r w:rsidR="00AA2CEE" w:rsidRPr="00F5344F">
        <w:rPr>
          <w:rFonts w:ascii="Times New Roman" w:eastAsia="Times New Roman" w:hAnsi="Times New Roman" w:cs="Times New Roman"/>
          <w:b/>
          <w:lang w:eastAsia="ru-RU"/>
        </w:rPr>
        <w:t>2</w:t>
      </w:r>
      <w:r w:rsidRPr="00F5344F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A57B76" w:rsidRPr="00F5344F" w:rsidRDefault="00A57B76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34AF9" w:rsidRPr="00F5344F" w:rsidRDefault="00134AF9" w:rsidP="0012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F5344F">
        <w:rPr>
          <w:rFonts w:ascii="Times New Roman" w:eastAsia="Times New Roman" w:hAnsi="Times New Roman" w:cs="Times New Roman"/>
          <w:b/>
          <w:lang w:eastAsia="ru-RU"/>
        </w:rPr>
        <w:t>Продавец:</w:t>
      </w:r>
    </w:p>
    <w:p w:rsidR="00F5344F" w:rsidRPr="00F5344F" w:rsidRDefault="00134AF9" w:rsidP="00F5344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F5344F">
        <w:rPr>
          <w:rFonts w:ascii="Times New Roman" w:eastAsia="Courier New" w:hAnsi="Times New Roman" w:cs="Times New Roman"/>
        </w:rPr>
        <w:t xml:space="preserve">Наименование: </w:t>
      </w:r>
      <w:r w:rsidR="00F5344F" w:rsidRPr="00F5344F">
        <w:rPr>
          <w:rFonts w:ascii="Times New Roman" w:eastAsia="Courier New" w:hAnsi="Times New Roman" w:cs="Times New Roman"/>
        </w:rPr>
        <w:t>Администрация Шилыковского сельского поселения Лежневского муниципального района Ивановской области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F5344F">
        <w:rPr>
          <w:rFonts w:ascii="Times New Roman" w:eastAsia="Courier New" w:hAnsi="Times New Roman" w:cs="Times New Roman"/>
        </w:rPr>
        <w:t xml:space="preserve">Почтовый адрес: 155125, </w:t>
      </w:r>
      <w:proofErr w:type="gramStart"/>
      <w:r w:rsidRPr="00F5344F">
        <w:rPr>
          <w:rFonts w:ascii="Times New Roman" w:eastAsia="Courier New" w:hAnsi="Times New Roman" w:cs="Times New Roman"/>
        </w:rPr>
        <w:t>Ивановская</w:t>
      </w:r>
      <w:proofErr w:type="gramEnd"/>
      <w:r w:rsidRPr="00F5344F">
        <w:rPr>
          <w:rFonts w:ascii="Times New Roman" w:eastAsia="Courier New" w:hAnsi="Times New Roman" w:cs="Times New Roman"/>
        </w:rPr>
        <w:t xml:space="preserve"> обл., Лежневский р-н, с. Шилыково, д.30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F5344F">
        <w:rPr>
          <w:rFonts w:ascii="Times New Roman" w:eastAsia="Courier New" w:hAnsi="Times New Roman" w:cs="Times New Roman"/>
        </w:rPr>
        <w:t xml:space="preserve">Место нахождения: 155125, </w:t>
      </w:r>
      <w:proofErr w:type="gramStart"/>
      <w:r w:rsidRPr="00F5344F">
        <w:rPr>
          <w:rFonts w:ascii="Times New Roman" w:eastAsia="Courier New" w:hAnsi="Times New Roman" w:cs="Times New Roman"/>
        </w:rPr>
        <w:t>Ивановская</w:t>
      </w:r>
      <w:proofErr w:type="gramEnd"/>
      <w:r w:rsidRPr="00F5344F">
        <w:rPr>
          <w:rFonts w:ascii="Times New Roman" w:eastAsia="Courier New" w:hAnsi="Times New Roman" w:cs="Times New Roman"/>
        </w:rPr>
        <w:t xml:space="preserve"> обл., Лежневский р-н, с. Шилыково, д.30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F5344F">
        <w:rPr>
          <w:rFonts w:ascii="Times New Roman" w:eastAsia="Courier New" w:hAnsi="Times New Roman" w:cs="Times New Roman"/>
        </w:rPr>
        <w:t>Адрес электронной почты: shylykovo-adm@yandex.com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F5344F">
        <w:rPr>
          <w:rFonts w:ascii="Times New Roman" w:eastAsia="Courier New" w:hAnsi="Times New Roman" w:cs="Times New Roman"/>
        </w:rPr>
        <w:t>Номер контактного телефона: 8(4932)314581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F5344F">
        <w:rPr>
          <w:rFonts w:ascii="Times New Roman" w:eastAsia="Courier New" w:hAnsi="Times New Roman" w:cs="Times New Roman"/>
        </w:rPr>
        <w:t>Контактное лицо: Сорокина М.А.</w:t>
      </w:r>
    </w:p>
    <w:p w:rsidR="00134AF9" w:rsidRPr="00F5344F" w:rsidRDefault="00134AF9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34AF9" w:rsidRPr="00F5344F" w:rsidRDefault="00134AF9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344F">
        <w:rPr>
          <w:rFonts w:ascii="Times New Roman" w:eastAsia="Times New Roman" w:hAnsi="Times New Roman" w:cs="Times New Roman"/>
          <w:b/>
          <w:lang w:eastAsia="ru-RU"/>
        </w:rPr>
        <w:t>Специализированная организация (привлечена на основе договора для осуществления функций по организации и проведению аукционов - разработки проекта аукционной документации, опубликования и размещения извещения о проведен</w:t>
      </w:r>
      <w:proofErr w:type="gramStart"/>
      <w:r w:rsidRPr="00F5344F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F5344F">
        <w:rPr>
          <w:rFonts w:ascii="Times New Roman" w:eastAsia="Times New Roman" w:hAnsi="Times New Roman" w:cs="Times New Roman"/>
          <w:b/>
          <w:lang w:eastAsia="ru-RU"/>
        </w:rPr>
        <w:t>кциона и иных связанных с обеспечением проведения аукциона функций от имени и в интересах организатора):</w:t>
      </w:r>
    </w:p>
    <w:p w:rsidR="00134AF9" w:rsidRPr="00F5344F" w:rsidRDefault="00134AF9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Times New Roman" w:hAnsi="Times New Roman" w:cs="Times New Roman"/>
          <w:lang w:eastAsia="ru-RU"/>
        </w:rPr>
        <w:t xml:space="preserve">Закрытое акционерное общество «Ивановское региональное агентство конкурсов и аукционов» </w:t>
      </w:r>
    </w:p>
    <w:p w:rsidR="00134AF9" w:rsidRPr="00F5344F" w:rsidRDefault="00134AF9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Times New Roman" w:hAnsi="Times New Roman" w:cs="Times New Roman"/>
          <w:lang w:eastAsia="ru-RU"/>
        </w:rPr>
        <w:t>Местонахождение/почтовый адрес: 153000, г. Иваново, ул. Степанова, д. 17</w:t>
      </w:r>
    </w:p>
    <w:p w:rsidR="00134AF9" w:rsidRPr="00F5344F" w:rsidRDefault="00134AF9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r w:rsidRPr="00F5344F">
        <w:rPr>
          <w:rFonts w:ascii="Times New Roman" w:eastAsia="Calibri" w:hAnsi="Times New Roman" w:cs="Times New Roman"/>
        </w:rPr>
        <w:t>bizyaeva.n@cfo-kia.ru</w:t>
      </w:r>
    </w:p>
    <w:p w:rsidR="00134AF9" w:rsidRPr="00F5344F" w:rsidRDefault="00134AF9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Times New Roman" w:hAnsi="Times New Roman" w:cs="Times New Roman"/>
          <w:lang w:eastAsia="ru-RU"/>
        </w:rPr>
        <w:t>Номер контактного телефона: +7(4932) 47-15-10</w:t>
      </w:r>
    </w:p>
    <w:p w:rsidR="00134AF9" w:rsidRPr="00F5344F" w:rsidRDefault="00134AF9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Times New Roman" w:hAnsi="Times New Roman" w:cs="Times New Roman"/>
          <w:lang w:eastAsia="ru-RU"/>
        </w:rPr>
        <w:t xml:space="preserve">Контактное лицо: Н.С. Шалаева </w:t>
      </w:r>
    </w:p>
    <w:p w:rsidR="00A57B76" w:rsidRPr="00F5344F" w:rsidRDefault="00A57B76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34AF9" w:rsidRPr="00F5344F" w:rsidRDefault="00134AF9" w:rsidP="00123A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b/>
          <w:lang w:eastAsia="ru-RU"/>
        </w:rPr>
        <w:t>Наименование имущества и иные позволяющие его индивидуализировать сведения (характеристика имущества):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b/>
          <w:lang w:eastAsia="ru-RU"/>
        </w:rPr>
        <w:t xml:space="preserve">Лот №1: </w:t>
      </w:r>
      <w:r w:rsidRPr="00F5344F">
        <w:rPr>
          <w:rFonts w:ascii="Times New Roman" w:eastAsia="Times New Roman" w:hAnsi="Times New Roman"/>
          <w:lang w:eastAsia="ru-RU"/>
        </w:rPr>
        <w:t xml:space="preserve">объекты недвижимого имущества, расположенные по адресу: </w:t>
      </w:r>
      <w:bookmarkStart w:id="0" w:name="_Hlk97193319"/>
      <w:r w:rsidRPr="00F5344F">
        <w:rPr>
          <w:rFonts w:ascii="Times New Roman" w:eastAsia="Times New Roman" w:hAnsi="Times New Roman"/>
          <w:lang w:eastAsia="ru-RU"/>
        </w:rPr>
        <w:t xml:space="preserve">Ивановская область, Лежневский район, с. Чернцы, ул. </w:t>
      </w:r>
      <w:proofErr w:type="gramStart"/>
      <w:r w:rsidRPr="00F5344F">
        <w:rPr>
          <w:rFonts w:ascii="Times New Roman" w:eastAsia="Times New Roman" w:hAnsi="Times New Roman"/>
          <w:lang w:eastAsia="ru-RU"/>
        </w:rPr>
        <w:t>Центральная</w:t>
      </w:r>
      <w:proofErr w:type="gramEnd"/>
      <w:r w:rsidRPr="00F5344F">
        <w:rPr>
          <w:rFonts w:ascii="Times New Roman" w:eastAsia="Times New Roman" w:hAnsi="Times New Roman"/>
          <w:lang w:eastAsia="ru-RU"/>
        </w:rPr>
        <w:t>, д.49:</w:t>
      </w:r>
      <w:bookmarkEnd w:id="0"/>
    </w:p>
    <w:p w:rsidR="00F5344F" w:rsidRPr="00F5344F" w:rsidRDefault="00F5344F" w:rsidP="00F5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здание (нежилое здание, административное здание), кадастровый номер 37:09:010502:206, площадь 280,2 кв. м;</w:t>
      </w:r>
    </w:p>
    <w:p w:rsidR="00F5344F" w:rsidRPr="00F5344F" w:rsidRDefault="00F5344F" w:rsidP="00F5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здание (нежилое здание, гараж) кадастровый номер 37:09:010502:207, площадь 22,4 кв. м;</w:t>
      </w:r>
    </w:p>
    <w:p w:rsidR="00F5344F" w:rsidRPr="00F5344F" w:rsidRDefault="00F5344F" w:rsidP="00F5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здание (нежилое здание, склад), кадастровый номер 37:09:010502:208, площадь 9,2 кв. м;</w:t>
      </w:r>
    </w:p>
    <w:p w:rsidR="00F5344F" w:rsidRPr="00F5344F" w:rsidRDefault="00F5344F" w:rsidP="00F53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земельный участок, кадастровый номер 37:09:010502:19, площадь 1613 кв. м.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Характеристики имущества: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- здание (нежилое здание, административное здание), площадь 280,2 кв.м., кадастровый номер 37:09:010502:206, расположенное по адресу: Ивановская область, Лежневский район, с. Чернцы, ул. Центральная, д.49.</w:t>
      </w:r>
    </w:p>
    <w:p w:rsidR="00F5344F" w:rsidRPr="00F5344F" w:rsidRDefault="00F5344F" w:rsidP="00F5344F">
      <w:pPr>
        <w:spacing w:after="0" w:line="240" w:lineRule="auto"/>
        <w:jc w:val="both"/>
        <w:rPr>
          <w:noProof/>
        </w:rPr>
      </w:pPr>
    </w:p>
    <w:p w:rsidR="00F5344F" w:rsidRPr="00F5344F" w:rsidRDefault="00F5344F" w:rsidP="00F5344F">
      <w:pPr>
        <w:spacing w:after="0" w:line="240" w:lineRule="auto"/>
        <w:jc w:val="both"/>
        <w:rPr>
          <w:noProof/>
        </w:rPr>
      </w:pPr>
      <w:r w:rsidRPr="00F5344F">
        <w:rPr>
          <w:noProof/>
          <w:lang w:eastAsia="ru-RU"/>
        </w:rPr>
        <w:lastRenderedPageBreak/>
        <w:drawing>
          <wp:inline distT="0" distB="0" distL="0" distR="0">
            <wp:extent cx="6115050" cy="4267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4F" w:rsidRPr="00F5344F" w:rsidRDefault="00F5344F" w:rsidP="00F5344F">
      <w:pPr>
        <w:spacing w:after="0" w:line="240" w:lineRule="auto"/>
        <w:jc w:val="both"/>
        <w:rPr>
          <w:noProof/>
        </w:rPr>
      </w:pPr>
      <w:r w:rsidRPr="00F5344F">
        <w:rPr>
          <w:noProof/>
          <w:lang w:eastAsia="ru-RU"/>
        </w:rPr>
        <w:drawing>
          <wp:inline distT="0" distB="0" distL="0" distR="0">
            <wp:extent cx="6115050" cy="1209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5344F" w:rsidRPr="00F5344F" w:rsidRDefault="00F5344F" w:rsidP="00F5344F">
      <w:pPr>
        <w:spacing w:after="0" w:line="240" w:lineRule="auto"/>
        <w:jc w:val="center"/>
        <w:rPr>
          <w:noProof/>
        </w:rPr>
      </w:pP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- здание (нежилое здание, гараж), площадь 22,4 кв.м., кадастровый номер 37:09:010502:207, расположенное по адресу: Ивановская область, Лежневский район, с. Чернцы, ул. Центральная, д.49.</w:t>
      </w:r>
    </w:p>
    <w:p w:rsidR="00F5344F" w:rsidRPr="00F5344F" w:rsidRDefault="00F5344F" w:rsidP="00F5344F">
      <w:pPr>
        <w:spacing w:after="0" w:line="240" w:lineRule="auto"/>
        <w:jc w:val="both"/>
        <w:rPr>
          <w:noProof/>
        </w:rPr>
      </w:pPr>
      <w:r w:rsidRPr="00F5344F">
        <w:rPr>
          <w:noProof/>
          <w:lang w:eastAsia="ru-RU"/>
        </w:rPr>
        <w:lastRenderedPageBreak/>
        <w:drawing>
          <wp:inline distT="0" distB="0" distL="0" distR="0">
            <wp:extent cx="6124575" cy="3752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4F" w:rsidRPr="00F5344F" w:rsidRDefault="00F5344F" w:rsidP="00F5344F">
      <w:pPr>
        <w:spacing w:after="0" w:line="240" w:lineRule="auto"/>
        <w:jc w:val="both"/>
        <w:rPr>
          <w:noProof/>
        </w:rPr>
      </w:pP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- здание (нежилое здание, склад), площадь 9,2 кв.м., кадастровый номер 37:09:010502:208, расположенное по адресу: Ивановская область, Лежневский район, с. Чернцы, ул. Центральная, д.49.</w:t>
      </w:r>
    </w:p>
    <w:p w:rsidR="00F5344F" w:rsidRPr="00F5344F" w:rsidRDefault="00F5344F" w:rsidP="00F5344F">
      <w:pPr>
        <w:spacing w:after="0" w:line="240" w:lineRule="auto"/>
        <w:jc w:val="both"/>
        <w:rPr>
          <w:noProof/>
        </w:rPr>
      </w:pPr>
      <w:r w:rsidRPr="00F5344F">
        <w:rPr>
          <w:noProof/>
          <w:lang w:eastAsia="ru-RU"/>
        </w:rPr>
        <w:drawing>
          <wp:inline distT="0" distB="0" distL="0" distR="0">
            <wp:extent cx="6124575" cy="4076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4F" w:rsidRPr="00F5344F" w:rsidRDefault="00F5344F" w:rsidP="00F5344F">
      <w:pPr>
        <w:spacing w:after="0" w:line="240" w:lineRule="auto"/>
        <w:jc w:val="both"/>
        <w:rPr>
          <w:noProof/>
        </w:rPr>
      </w:pPr>
      <w:r w:rsidRPr="00F5344F">
        <w:rPr>
          <w:noProof/>
          <w:lang w:eastAsia="ru-RU"/>
        </w:rPr>
        <w:lastRenderedPageBreak/>
        <w:drawing>
          <wp:inline distT="0" distB="0" distL="0" distR="0">
            <wp:extent cx="6124575" cy="1381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4F" w:rsidRPr="00F5344F" w:rsidRDefault="00F5344F" w:rsidP="00F5344F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F5344F" w:rsidRPr="00F5344F" w:rsidRDefault="00F5344F" w:rsidP="00F534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 xml:space="preserve">- земельный участок, площадь 1613 кв.м., кадастровый номер 37:09:010502:19, </w:t>
      </w:r>
      <w:proofErr w:type="gramStart"/>
      <w:r w:rsidRPr="00F5344F">
        <w:rPr>
          <w:rFonts w:ascii="Times New Roman" w:eastAsia="Times New Roman" w:hAnsi="Times New Roman"/>
          <w:lang w:eastAsia="ru-RU"/>
        </w:rPr>
        <w:t>расположенное</w:t>
      </w:r>
      <w:proofErr w:type="gramEnd"/>
      <w:r w:rsidRPr="00F5344F">
        <w:rPr>
          <w:rFonts w:ascii="Times New Roman" w:eastAsia="Times New Roman" w:hAnsi="Times New Roman"/>
          <w:lang w:eastAsia="ru-RU"/>
        </w:rPr>
        <w:t xml:space="preserve"> по адресу: Ивановская область, Лежневский район, с. Чернцы, ул. Центральная, д.49.</w:t>
      </w:r>
    </w:p>
    <w:p w:rsidR="00F5344F" w:rsidRPr="00F5344F" w:rsidRDefault="00F5344F" w:rsidP="00F5344F">
      <w:pPr>
        <w:spacing w:after="0" w:line="240" w:lineRule="auto"/>
        <w:jc w:val="center"/>
        <w:rPr>
          <w:noProof/>
        </w:rPr>
      </w:pPr>
      <w:r w:rsidRPr="00F5344F">
        <w:rPr>
          <w:noProof/>
          <w:lang w:eastAsia="ru-RU"/>
        </w:rPr>
        <w:drawing>
          <wp:inline distT="0" distB="0" distL="0" distR="0">
            <wp:extent cx="6115050" cy="4314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4F" w:rsidRPr="00F5344F" w:rsidRDefault="00F5344F" w:rsidP="00123A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57B76" w:rsidRPr="00F5344F" w:rsidRDefault="00A57B76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344F">
        <w:rPr>
          <w:rFonts w:ascii="Times New Roman" w:eastAsia="Times New Roman" w:hAnsi="Times New Roman" w:cs="Times New Roman"/>
          <w:b/>
          <w:lang w:eastAsia="ru-RU"/>
        </w:rPr>
        <w:t>Начальная цена продажи Имущества: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b/>
          <w:lang w:eastAsia="ru-RU"/>
        </w:rPr>
        <w:t xml:space="preserve">Лот №1: </w:t>
      </w:r>
      <w:r w:rsidRPr="00F5344F">
        <w:rPr>
          <w:rFonts w:ascii="Times New Roman" w:eastAsia="Times New Roman" w:hAnsi="Times New Roman"/>
          <w:lang w:eastAsia="ru-RU"/>
        </w:rPr>
        <w:t>составляет 1 350 000,00 (один миллион триста пятьдесят тысяч) рублей 00 копеек, с НДС, в том числе: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- административное здание, 725 900,00 (семьсот двадцать пять тысяч девятьсот) рублей 00 копеек, с НДС;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- гараж, 57 000,00 (пятьдесят семь тысяч) рублей 00 копеек, с НДС;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- склад, 18 700,00 (восемнадцать тысяч семьсот) рублей 00 копеек, с НДС;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 xml:space="preserve">- земельный участок, 548 400,00 (пятьсот сорок восемь тысяч четыреста) рублей 00 копеек, без НДС. </w:t>
      </w:r>
    </w:p>
    <w:p w:rsidR="00F5344F" w:rsidRPr="00F5344F" w:rsidRDefault="00F5344F" w:rsidP="00F534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5344F">
        <w:rPr>
          <w:rFonts w:ascii="Times New Roman" w:eastAsia="Times New Roman" w:hAnsi="Times New Roman"/>
          <w:lang w:eastAsia="ru-RU"/>
        </w:rPr>
        <w:t>Начальная цена определена в соответствии с законодательством Российской Федерации, регулирующим оценочную деятельность, а именно на основании Отчета об оценке №007-22 от 14.02.2022 об определении рыночной стоимости объектов недвижимого имущества, расположенных по адресу: Ивановская область, Лежневский район, с. Чернцы, ул. Центральная д. 49. Дата составления отчета: 14.02.2022 года.</w:t>
      </w:r>
    </w:p>
    <w:p w:rsidR="00A57B76" w:rsidRPr="00F5344F" w:rsidRDefault="00A57B76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57B76" w:rsidRPr="00F5344F" w:rsidRDefault="0059352B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5344F"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="00A57B76" w:rsidRPr="00F5344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еречень принятых заявок (с указанием имен (наименований) претендентов): </w:t>
      </w:r>
      <w:r w:rsidR="00A57B76" w:rsidRPr="00F5344F">
        <w:rPr>
          <w:rFonts w:ascii="Times New Roman" w:eastAsia="Times New Roman" w:hAnsi="Times New Roman" w:cs="Times New Roman"/>
          <w:lang w:eastAsia="ru-RU"/>
        </w:rPr>
        <w:t xml:space="preserve">на момент окончания подачи заявок </w:t>
      </w:r>
      <w:r w:rsidR="00A57B76" w:rsidRPr="00F5344F">
        <w:rPr>
          <w:rFonts w:ascii="Times New Roman" w:eastAsia="Times New Roman" w:hAnsi="Times New Roman" w:cs="Times New Roman"/>
          <w:i/>
          <w:lang w:eastAsia="ru-RU"/>
        </w:rPr>
        <w:t>(</w:t>
      </w:r>
      <w:r w:rsidR="00F5344F" w:rsidRPr="00F5344F">
        <w:rPr>
          <w:rFonts w:ascii="Times New Roman" w:eastAsia="Times New Roman" w:hAnsi="Times New Roman" w:cs="Times New Roman"/>
          <w:i/>
          <w:lang w:eastAsia="ru-RU"/>
        </w:rPr>
        <w:t>31.05</w:t>
      </w:r>
      <w:r w:rsidR="00123A11" w:rsidRPr="00F5344F">
        <w:rPr>
          <w:rFonts w:ascii="Times New Roman" w:eastAsia="Times New Roman" w:hAnsi="Times New Roman" w:cs="Times New Roman"/>
          <w:i/>
          <w:lang w:eastAsia="ru-RU"/>
        </w:rPr>
        <w:t>.2022</w:t>
      </w:r>
      <w:r w:rsidR="00A57B76" w:rsidRPr="00F5344F">
        <w:rPr>
          <w:rFonts w:ascii="Times New Roman" w:eastAsia="Times New Roman" w:hAnsi="Times New Roman" w:cs="Times New Roman"/>
          <w:i/>
          <w:lang w:eastAsia="ru-RU"/>
        </w:rPr>
        <w:t xml:space="preserve"> г. до 09 час. 00 мин</w:t>
      </w:r>
      <w:r w:rsidR="00A57B76" w:rsidRPr="00F5344F">
        <w:rPr>
          <w:rFonts w:ascii="Times New Roman" w:eastAsia="Times New Roman" w:hAnsi="Times New Roman" w:cs="Times New Roman"/>
          <w:lang w:eastAsia="ru-RU"/>
        </w:rPr>
        <w:t>.)</w:t>
      </w:r>
      <w:r w:rsidR="00D53C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7B76" w:rsidRPr="00F5344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не было подано ни одной заявки</w:t>
      </w:r>
      <w:r w:rsidR="00134AF9" w:rsidRPr="00F5344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</w:t>
      </w:r>
    </w:p>
    <w:p w:rsidR="00A57B76" w:rsidRPr="00F5344F" w:rsidRDefault="00A57B76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57B76" w:rsidRPr="00F5344F" w:rsidRDefault="0059352B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25323732"/>
      <w:r w:rsidRPr="00F5344F"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="00A57B76" w:rsidRPr="00F5344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еречень отозванных заявок: </w:t>
      </w:r>
      <w:r w:rsidR="00A57B76" w:rsidRPr="00F5344F">
        <w:rPr>
          <w:rFonts w:ascii="Times New Roman" w:eastAsia="Times New Roman" w:hAnsi="Times New Roman" w:cs="Times New Roman"/>
          <w:lang w:eastAsia="ru-RU"/>
        </w:rPr>
        <w:t>отсутствует.</w:t>
      </w:r>
    </w:p>
    <w:p w:rsidR="00A57B76" w:rsidRPr="00F5344F" w:rsidRDefault="00A57B76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57B76" w:rsidRPr="00F5344F" w:rsidRDefault="0059352B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Times New Roman" w:hAnsi="Times New Roman" w:cs="Times New Roman"/>
          <w:b/>
          <w:u w:val="single"/>
          <w:lang w:eastAsia="ru-RU"/>
        </w:rPr>
        <w:t>И</w:t>
      </w:r>
      <w:r w:rsidR="00A57B76" w:rsidRPr="00F5344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мена (наименования) претендентов, признанных участниками: </w:t>
      </w:r>
      <w:r w:rsidR="00A57B76" w:rsidRPr="00F5344F">
        <w:rPr>
          <w:rFonts w:ascii="Times New Roman" w:eastAsia="Times New Roman" w:hAnsi="Times New Roman" w:cs="Times New Roman"/>
          <w:lang w:eastAsia="ru-RU"/>
        </w:rPr>
        <w:t>отсутствуют.</w:t>
      </w:r>
    </w:p>
    <w:p w:rsidR="00A57B76" w:rsidRPr="00F5344F" w:rsidRDefault="00A57B76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57B76" w:rsidRPr="00F5344F" w:rsidRDefault="0059352B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Times New Roman" w:hAnsi="Times New Roman" w:cs="Times New Roman"/>
          <w:b/>
          <w:u w:val="single"/>
          <w:lang w:eastAsia="ru-RU"/>
        </w:rPr>
        <w:t>И</w:t>
      </w:r>
      <w:r w:rsidR="00A57B76" w:rsidRPr="00F5344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мена (наименования) претендентов, которым было отказано в допуске к участию в аукционе: </w:t>
      </w:r>
      <w:r w:rsidR="00A57B76" w:rsidRPr="00F5344F">
        <w:rPr>
          <w:rFonts w:ascii="Times New Roman" w:eastAsia="Times New Roman" w:hAnsi="Times New Roman" w:cs="Times New Roman"/>
          <w:lang w:eastAsia="ru-RU"/>
        </w:rPr>
        <w:t>отсутствуют.</w:t>
      </w:r>
    </w:p>
    <w:bookmarkEnd w:id="1"/>
    <w:p w:rsidR="00A57B76" w:rsidRPr="00F5344F" w:rsidRDefault="00A57B76" w:rsidP="00123A1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57B76" w:rsidRPr="00F5344F" w:rsidRDefault="00A57B76" w:rsidP="0012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Calibri" w:hAnsi="Times New Roman" w:cs="Times New Roman"/>
          <w:b/>
          <w:u w:val="single"/>
          <w:lang w:eastAsia="ru-RU"/>
        </w:rPr>
        <w:t>Продавцом принято решение:</w:t>
      </w:r>
      <w:r w:rsidRPr="00F5344F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F5344F">
        <w:rPr>
          <w:rFonts w:ascii="Times New Roman" w:eastAsia="Calibri" w:hAnsi="Times New Roman" w:cs="Times New Roman"/>
          <w:lang w:eastAsia="ru-RU"/>
        </w:rPr>
        <w:t xml:space="preserve">В соответствии с </w:t>
      </w:r>
      <w:proofErr w:type="spellStart"/>
      <w:r w:rsidRPr="00F5344F">
        <w:rPr>
          <w:rFonts w:ascii="Times New Roman" w:eastAsia="Calibri" w:hAnsi="Times New Roman" w:cs="Times New Roman"/>
          <w:lang w:eastAsia="ru-RU"/>
        </w:rPr>
        <w:t>пп</w:t>
      </w:r>
      <w:proofErr w:type="spellEnd"/>
      <w:r w:rsidRPr="00F5344F">
        <w:rPr>
          <w:rFonts w:ascii="Times New Roman" w:eastAsia="Calibri" w:hAnsi="Times New Roman" w:cs="Times New Roman"/>
          <w:lang w:eastAsia="ru-RU"/>
        </w:rPr>
        <w:t>. «а» п. 44 Положения об организации и проведении продажи государственного или муниципального имущества в электронной форме (утв. Постановление Правительства РФ от 27.08.2012 N 860 "Об организации и проведении продажи государственного или муниципального имущества в электронной форме") «</w:t>
      </w:r>
      <w:r w:rsidRPr="00F5344F">
        <w:rPr>
          <w:rFonts w:ascii="Times New Roman" w:eastAsia="Times New Roman" w:hAnsi="Times New Roman" w:cs="Times New Roman"/>
          <w:lang w:eastAsia="ru-RU"/>
        </w:rPr>
        <w:t xml:space="preserve">Аукцион признается несостоявшимся в следующих случаях: </w:t>
      </w:r>
      <w:r w:rsidRPr="00F5344F">
        <w:rPr>
          <w:rFonts w:ascii="Times New Roman" w:eastAsia="Times New Roman" w:hAnsi="Times New Roman" w:cs="Times New Roman"/>
          <w:i/>
          <w:u w:val="single"/>
          <w:lang w:eastAsia="ru-RU"/>
        </w:rPr>
        <w:t>не было подано ни одной заявки</w:t>
      </w:r>
      <w:r w:rsidRPr="00F5344F">
        <w:rPr>
          <w:rFonts w:ascii="Times New Roman" w:eastAsia="Times New Roman" w:hAnsi="Times New Roman" w:cs="Times New Roman"/>
          <w:lang w:eastAsia="ru-RU"/>
        </w:rPr>
        <w:t xml:space="preserve"> на участие либо ни один из претендентов не</w:t>
      </w:r>
      <w:proofErr w:type="gramEnd"/>
      <w:r w:rsidRPr="00F534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5344F">
        <w:rPr>
          <w:rFonts w:ascii="Times New Roman" w:eastAsia="Times New Roman" w:hAnsi="Times New Roman" w:cs="Times New Roman"/>
          <w:lang w:eastAsia="ru-RU"/>
        </w:rPr>
        <w:t>признан</w:t>
      </w:r>
      <w:proofErr w:type="gramEnd"/>
      <w:r w:rsidRPr="00F5344F">
        <w:rPr>
          <w:rFonts w:ascii="Times New Roman" w:eastAsia="Times New Roman" w:hAnsi="Times New Roman" w:cs="Times New Roman"/>
          <w:lang w:eastAsia="ru-RU"/>
        </w:rPr>
        <w:t xml:space="preserve"> участником». На основании указанной нормы аукцион признается </w:t>
      </w:r>
      <w:r w:rsidRPr="00F5344F">
        <w:rPr>
          <w:rFonts w:ascii="Times New Roman" w:eastAsia="Times New Roman" w:hAnsi="Times New Roman" w:cs="Times New Roman"/>
          <w:b/>
          <w:lang w:eastAsia="ru-RU"/>
        </w:rPr>
        <w:t>несостоявшимся.</w:t>
      </w:r>
    </w:p>
    <w:p w:rsidR="00A57B76" w:rsidRPr="00F5344F" w:rsidRDefault="00A57B76" w:rsidP="0012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Times New Roman" w:hAnsi="Times New Roman" w:cs="Times New Roman"/>
          <w:lang w:eastAsia="ru-RU"/>
        </w:rPr>
        <w:t>В соответствии с п. 45 Положения об организации и проведении продажи государственного или муниципального имущества в электронной форме (утв. Постановление Правительства РФ от 27.08.2012 N 860 "Об организации и проведении продажи государственного или муниципального имущества в электронной форме") решение о признан</w:t>
      </w:r>
      <w:proofErr w:type="gramStart"/>
      <w:r w:rsidRPr="00F5344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F5344F">
        <w:rPr>
          <w:rFonts w:ascii="Times New Roman" w:eastAsia="Times New Roman" w:hAnsi="Times New Roman" w:cs="Times New Roman"/>
          <w:lang w:eastAsia="ru-RU"/>
        </w:rPr>
        <w:t>кциона несостоявшимся оформлено настоящим протоколом.</w:t>
      </w:r>
    </w:p>
    <w:p w:rsidR="00A57B76" w:rsidRPr="00F5344F" w:rsidRDefault="00A57B76" w:rsidP="0012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7B76" w:rsidRPr="00F5344F" w:rsidRDefault="00A57B76" w:rsidP="0012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5344F">
        <w:rPr>
          <w:rFonts w:ascii="Times New Roman" w:eastAsia="Times New Roman" w:hAnsi="Times New Roman" w:cs="Times New Roman"/>
          <w:b/>
          <w:lang w:eastAsia="ru-RU"/>
        </w:rPr>
        <w:t xml:space="preserve">Подпись уполномоченного представителя Продавца: </w:t>
      </w:r>
    </w:p>
    <w:p w:rsidR="00A57B76" w:rsidRPr="00F5344F" w:rsidRDefault="00A57B76" w:rsidP="0012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7B76" w:rsidRPr="001564E8" w:rsidRDefault="00A57B76" w:rsidP="0012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4F">
        <w:rPr>
          <w:rFonts w:ascii="Times New Roman" w:eastAsia="Times New Roman" w:hAnsi="Times New Roman" w:cs="Times New Roman"/>
          <w:lang w:eastAsia="ru-RU"/>
        </w:rPr>
        <w:t>_______________________________/____________________/</w:t>
      </w:r>
      <w:bookmarkStart w:id="2" w:name="_GoBack"/>
      <w:bookmarkEnd w:id="2"/>
    </w:p>
    <w:p w:rsidR="00A57B76" w:rsidRDefault="00A57B76" w:rsidP="00123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57B76" w:rsidRPr="008D1363" w:rsidRDefault="00A57B76" w:rsidP="00123A11">
      <w:pPr>
        <w:spacing w:after="0" w:line="240" w:lineRule="auto"/>
        <w:rPr>
          <w:rFonts w:ascii="Times New Roman" w:hAnsi="Times New Roman" w:cs="Times New Roman"/>
        </w:rPr>
      </w:pPr>
    </w:p>
    <w:p w:rsidR="0069116F" w:rsidRDefault="0069116F" w:rsidP="00123A11">
      <w:pPr>
        <w:spacing w:line="240" w:lineRule="auto"/>
      </w:pPr>
    </w:p>
    <w:sectPr w:rsidR="0069116F" w:rsidSect="00EC209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6D72"/>
    <w:multiLevelType w:val="hybridMultilevel"/>
    <w:tmpl w:val="2FD6932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E5"/>
    <w:rsid w:val="00123A11"/>
    <w:rsid w:val="00134AF9"/>
    <w:rsid w:val="0059352B"/>
    <w:rsid w:val="0069116F"/>
    <w:rsid w:val="00733560"/>
    <w:rsid w:val="00856F85"/>
    <w:rsid w:val="008F1DE5"/>
    <w:rsid w:val="009D3E27"/>
    <w:rsid w:val="00A57B76"/>
    <w:rsid w:val="00AA2CEE"/>
    <w:rsid w:val="00AF4B59"/>
    <w:rsid w:val="00D53CDD"/>
    <w:rsid w:val="00F5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Ф. Камилова</dc:creator>
  <cp:keywords/>
  <dc:description/>
  <cp:lastModifiedBy>User</cp:lastModifiedBy>
  <cp:revision>4</cp:revision>
  <dcterms:created xsi:type="dcterms:W3CDTF">2022-06-06T07:11:00Z</dcterms:created>
  <dcterms:modified xsi:type="dcterms:W3CDTF">2022-06-06T08:06:00Z</dcterms:modified>
</cp:coreProperties>
</file>