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5257" w14:textId="6086B527" w:rsidR="00002182" w:rsidRDefault="00002182">
      <w:pPr>
        <w:spacing w:after="0"/>
        <w:jc w:val="center"/>
        <w:rPr>
          <w:b/>
          <w:bCs/>
          <w:sz w:val="32"/>
          <w:szCs w:val="32"/>
        </w:rPr>
      </w:pPr>
    </w:p>
    <w:p w14:paraId="5931746C" w14:textId="77777777" w:rsidR="00002182" w:rsidRDefault="00002182">
      <w:pPr>
        <w:spacing w:after="0"/>
        <w:jc w:val="center"/>
        <w:rPr>
          <w:b/>
          <w:bCs/>
          <w:sz w:val="32"/>
          <w:szCs w:val="32"/>
        </w:rPr>
      </w:pPr>
    </w:p>
    <w:p w14:paraId="594C4281" w14:textId="77777777" w:rsidR="00002182" w:rsidRDefault="00002182">
      <w:pPr>
        <w:spacing w:after="0"/>
        <w:jc w:val="center"/>
        <w:rPr>
          <w:b/>
          <w:bCs/>
          <w:sz w:val="32"/>
          <w:szCs w:val="32"/>
        </w:rPr>
      </w:pPr>
    </w:p>
    <w:p w14:paraId="5DA02CF9" w14:textId="4B689E8E" w:rsidR="00002182" w:rsidRDefault="00002182">
      <w:pPr>
        <w:spacing w:after="0"/>
        <w:jc w:val="center"/>
        <w:rPr>
          <w:b/>
          <w:bCs/>
          <w:sz w:val="32"/>
          <w:szCs w:val="32"/>
        </w:rPr>
      </w:pPr>
    </w:p>
    <w:p w14:paraId="64EA2BB0" w14:textId="4FD82984" w:rsidR="00002182" w:rsidRDefault="00002182">
      <w:pPr>
        <w:spacing w:after="0"/>
        <w:jc w:val="center"/>
        <w:rPr>
          <w:b/>
          <w:bCs/>
          <w:sz w:val="32"/>
          <w:szCs w:val="32"/>
        </w:rPr>
      </w:pPr>
    </w:p>
    <w:p w14:paraId="069AF9F9" w14:textId="333CE91B" w:rsidR="00002182" w:rsidRDefault="00002182">
      <w:pPr>
        <w:spacing w:after="0"/>
        <w:jc w:val="center"/>
        <w:rPr>
          <w:b/>
          <w:bCs/>
          <w:sz w:val="32"/>
          <w:szCs w:val="32"/>
        </w:rPr>
      </w:pPr>
    </w:p>
    <w:p w14:paraId="027482AD" w14:textId="3B8ECC01" w:rsidR="00002182" w:rsidRDefault="00002182">
      <w:pPr>
        <w:spacing w:after="0"/>
        <w:jc w:val="left"/>
        <w:rPr>
          <w:b/>
          <w:bCs/>
          <w:sz w:val="32"/>
          <w:szCs w:val="32"/>
        </w:rPr>
      </w:pPr>
    </w:p>
    <w:p w14:paraId="4AC5E9AF" w14:textId="0797797E" w:rsidR="00002182" w:rsidRDefault="00C34D1D">
      <w:pPr>
        <w:spacing w:after="0"/>
        <w:jc w:val="center"/>
        <w:rPr>
          <w:b/>
          <w:bCs/>
          <w:sz w:val="32"/>
          <w:szCs w:val="32"/>
        </w:rPr>
      </w:pPr>
      <w:r>
        <w:rPr>
          <w:b/>
          <w:bCs/>
          <w:noProof/>
          <w:sz w:val="32"/>
          <w:szCs w:val="32"/>
        </w:rPr>
        <w:drawing>
          <wp:anchor distT="0" distB="0" distL="114300" distR="114300" simplePos="0" relativeHeight="251659264" behindDoc="1" locked="0" layoutInCell="1" allowOverlap="1" wp14:anchorId="5D38AFAB" wp14:editId="0CE95D76">
            <wp:simplePos x="0" y="0"/>
            <wp:positionH relativeFrom="margin">
              <wp:posOffset>1231265</wp:posOffset>
            </wp:positionH>
            <wp:positionV relativeFrom="margin">
              <wp:posOffset>1953895</wp:posOffset>
            </wp:positionV>
            <wp:extent cx="922020" cy="1158526"/>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11585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2B951" w14:textId="650E01D9" w:rsidR="00002182" w:rsidRDefault="00002182">
      <w:pPr>
        <w:spacing w:after="0"/>
        <w:jc w:val="center"/>
        <w:rPr>
          <w:b/>
          <w:bCs/>
          <w:sz w:val="32"/>
          <w:szCs w:val="32"/>
        </w:rPr>
      </w:pPr>
    </w:p>
    <w:p w14:paraId="6EAC21A1" w14:textId="499F7A25" w:rsidR="00002182" w:rsidRDefault="00141B69" w:rsidP="00C34D1D">
      <w:pPr>
        <w:spacing w:after="0"/>
        <w:ind w:left="3828" w:firstLine="0"/>
        <w:jc w:val="left"/>
        <w:rPr>
          <w:b/>
          <w:bCs/>
          <w:sz w:val="32"/>
          <w:szCs w:val="32"/>
        </w:rPr>
      </w:pPr>
      <w:r>
        <w:rPr>
          <w:b/>
          <w:bCs/>
          <w:sz w:val="32"/>
          <w:szCs w:val="32"/>
        </w:rPr>
        <w:t>ГЕНЕРАЛЬНЫЙ ПЛАН</w:t>
      </w:r>
    </w:p>
    <w:p w14:paraId="7B83BCDD" w14:textId="53FCE477" w:rsidR="00C34D1D" w:rsidRDefault="00C34D1D" w:rsidP="00C34D1D">
      <w:pPr>
        <w:spacing w:after="0"/>
        <w:ind w:left="3828" w:firstLine="0"/>
        <w:jc w:val="left"/>
        <w:rPr>
          <w:b/>
          <w:bCs/>
          <w:sz w:val="32"/>
          <w:szCs w:val="32"/>
        </w:rPr>
      </w:pPr>
      <w:r>
        <w:rPr>
          <w:b/>
          <w:bCs/>
          <w:sz w:val="32"/>
          <w:szCs w:val="32"/>
        </w:rPr>
        <w:t>ШИЛЫКОВСКОГО СЕЛЬСКОГО ПОСЕЛЕНИЯ</w:t>
      </w:r>
    </w:p>
    <w:p w14:paraId="0FD0648A" w14:textId="77777777" w:rsidR="00002182" w:rsidRDefault="00141B69" w:rsidP="00C34D1D">
      <w:pPr>
        <w:spacing w:after="0"/>
        <w:ind w:left="3828" w:firstLine="0"/>
        <w:jc w:val="left"/>
        <w:rPr>
          <w:i/>
          <w:iCs/>
          <w:sz w:val="32"/>
          <w:szCs w:val="32"/>
        </w:rPr>
      </w:pPr>
      <w:r>
        <w:rPr>
          <w:i/>
          <w:iCs/>
          <w:sz w:val="32"/>
          <w:szCs w:val="32"/>
        </w:rPr>
        <w:t>(внесение изменений)</w:t>
      </w:r>
    </w:p>
    <w:p w14:paraId="48ADC9EA" w14:textId="669F284C" w:rsidR="00002182" w:rsidRDefault="00002182">
      <w:pPr>
        <w:jc w:val="center"/>
      </w:pPr>
    </w:p>
    <w:p w14:paraId="4E27F04C" w14:textId="5DB6EB55" w:rsidR="00002182" w:rsidRDefault="00002182">
      <w:pPr>
        <w:jc w:val="center"/>
      </w:pPr>
    </w:p>
    <w:p w14:paraId="6D3A68BA" w14:textId="77777777" w:rsidR="00002182" w:rsidRDefault="00002182">
      <w:pPr>
        <w:jc w:val="center"/>
      </w:pPr>
    </w:p>
    <w:p w14:paraId="74D08E98" w14:textId="77777777" w:rsidR="00002182" w:rsidRDefault="00002182">
      <w:pPr>
        <w:jc w:val="center"/>
      </w:pPr>
    </w:p>
    <w:p w14:paraId="7FFB5420" w14:textId="77777777" w:rsidR="00002182" w:rsidRDefault="00002182">
      <w:pPr>
        <w:jc w:val="center"/>
      </w:pPr>
    </w:p>
    <w:p w14:paraId="67D75A04" w14:textId="77777777" w:rsidR="00002182" w:rsidRDefault="00002182">
      <w:pPr>
        <w:jc w:val="center"/>
        <w:rPr>
          <w:sz w:val="32"/>
          <w:szCs w:val="32"/>
        </w:rPr>
      </w:pPr>
    </w:p>
    <w:p w14:paraId="4BA5382C" w14:textId="77777777" w:rsidR="00002182" w:rsidRDefault="00002182">
      <w:pPr>
        <w:jc w:val="center"/>
        <w:rPr>
          <w:sz w:val="32"/>
          <w:szCs w:val="32"/>
        </w:rPr>
      </w:pPr>
    </w:p>
    <w:p w14:paraId="1C68DF55" w14:textId="77777777" w:rsidR="00002182" w:rsidRDefault="00141B69">
      <w:pPr>
        <w:jc w:val="center"/>
        <w:rPr>
          <w:sz w:val="32"/>
          <w:szCs w:val="32"/>
        </w:rPr>
      </w:pPr>
      <w:r>
        <w:rPr>
          <w:sz w:val="32"/>
          <w:szCs w:val="32"/>
        </w:rPr>
        <w:t>Материалы по обоснованию генерального плана</w:t>
      </w:r>
    </w:p>
    <w:p w14:paraId="7E4C7034" w14:textId="77777777" w:rsidR="00002182" w:rsidRDefault="00002182"/>
    <w:p w14:paraId="55798129" w14:textId="77777777" w:rsidR="00002182" w:rsidRDefault="00002182"/>
    <w:p w14:paraId="315CEEEB" w14:textId="77777777" w:rsidR="00002182" w:rsidRDefault="00002182"/>
    <w:p w14:paraId="55466BDC" w14:textId="77777777" w:rsidR="00002182" w:rsidRDefault="00002182"/>
    <w:p w14:paraId="09A4C37F" w14:textId="77777777" w:rsidR="00002182" w:rsidRDefault="00002182"/>
    <w:p w14:paraId="10EC9A2F" w14:textId="77777777" w:rsidR="00002182" w:rsidRDefault="00002182"/>
    <w:p w14:paraId="5FE3B5A5" w14:textId="77777777" w:rsidR="00002182" w:rsidRDefault="00002182"/>
    <w:p w14:paraId="3DBC5A1A" w14:textId="77777777" w:rsidR="00002182" w:rsidRDefault="00002182"/>
    <w:p w14:paraId="7DD96524" w14:textId="77777777" w:rsidR="00002182" w:rsidRDefault="00002182"/>
    <w:p w14:paraId="180A2425" w14:textId="77777777" w:rsidR="00002182" w:rsidRDefault="00002182"/>
    <w:p w14:paraId="581961E7" w14:textId="77777777" w:rsidR="00002182" w:rsidRDefault="00002182">
      <w:pPr>
        <w:ind w:firstLine="0"/>
        <w:jc w:val="center"/>
      </w:pPr>
    </w:p>
    <w:sdt>
      <w:sdtPr>
        <w:rPr>
          <w:rFonts w:ascii="Cambria" w:eastAsiaTheme="minorHAnsi" w:hAnsi="Cambria" w:cstheme="minorBidi"/>
          <w:b w:val="0"/>
          <w:color w:val="auto"/>
          <w:sz w:val="24"/>
          <w:szCs w:val="22"/>
          <w:lang w:eastAsia="en-US"/>
        </w:rPr>
        <w:id w:val="215711938"/>
        <w:docPartObj>
          <w:docPartGallery w:val="Table of Contents"/>
          <w:docPartUnique/>
        </w:docPartObj>
      </w:sdtPr>
      <w:sdtEndPr/>
      <w:sdtContent>
        <w:p w14:paraId="60CDB92D" w14:textId="77777777" w:rsidR="00002182" w:rsidRDefault="00002182">
          <w:pPr>
            <w:pStyle w:val="af5"/>
            <w:jc w:val="center"/>
            <w:rPr>
              <w:sz w:val="24"/>
              <w:szCs w:val="24"/>
            </w:rPr>
          </w:pPr>
        </w:p>
        <w:p w14:paraId="4F45E084" w14:textId="77777777" w:rsidR="00002182" w:rsidRDefault="00141B69">
          <w:pPr>
            <w:pStyle w:val="af5"/>
            <w:jc w:val="center"/>
            <w:rPr>
              <w:rStyle w:val="10"/>
              <w:color w:val="auto"/>
              <w:sz w:val="24"/>
              <w:szCs w:val="24"/>
            </w:rPr>
          </w:pPr>
          <w:r>
            <w:rPr>
              <w:rStyle w:val="10"/>
              <w:b/>
              <w:color w:val="auto"/>
              <w:sz w:val="24"/>
              <w:szCs w:val="24"/>
            </w:rPr>
            <w:t>Содержание</w:t>
          </w:r>
        </w:p>
        <w:p w14:paraId="3727E49D" w14:textId="779B5DFD" w:rsidR="002F6619" w:rsidRDefault="009E21E6">
          <w:pPr>
            <w:pStyle w:val="14"/>
            <w:rPr>
              <w:rFonts w:asciiTheme="minorHAnsi" w:eastAsiaTheme="minorEastAsia" w:hAnsiTheme="minorHAnsi"/>
              <w:noProof/>
              <w:sz w:val="22"/>
              <w:lang w:eastAsia="ru-RU"/>
            </w:rPr>
          </w:pPr>
          <w:r>
            <w:rPr>
              <w:b/>
              <w:bCs/>
              <w:szCs w:val="24"/>
            </w:rPr>
            <w:fldChar w:fldCharType="begin"/>
          </w:r>
          <w:r>
            <w:rPr>
              <w:b/>
              <w:bCs/>
              <w:szCs w:val="24"/>
            </w:rPr>
            <w:instrText xml:space="preserve"> TOC \o "1-3" \h \z \u </w:instrText>
          </w:r>
          <w:r>
            <w:rPr>
              <w:b/>
              <w:bCs/>
              <w:szCs w:val="24"/>
            </w:rPr>
            <w:fldChar w:fldCharType="separate"/>
          </w:r>
          <w:hyperlink w:anchor="_Toc100140554" w:history="1">
            <w:r w:rsidR="002F6619" w:rsidRPr="00B6377A">
              <w:rPr>
                <w:rStyle w:val="aff0"/>
                <w:noProof/>
              </w:rPr>
              <w:t>1. Введение. Цель и задачи проекта</w:t>
            </w:r>
            <w:r w:rsidR="002F6619">
              <w:rPr>
                <w:noProof/>
                <w:webHidden/>
              </w:rPr>
              <w:tab/>
            </w:r>
            <w:r w:rsidR="002F6619">
              <w:rPr>
                <w:noProof/>
                <w:webHidden/>
              </w:rPr>
              <w:fldChar w:fldCharType="begin"/>
            </w:r>
            <w:r w:rsidR="002F6619">
              <w:rPr>
                <w:noProof/>
                <w:webHidden/>
              </w:rPr>
              <w:instrText xml:space="preserve"> PAGEREF _Toc100140554 \h </w:instrText>
            </w:r>
            <w:r w:rsidR="002F6619">
              <w:rPr>
                <w:noProof/>
                <w:webHidden/>
              </w:rPr>
            </w:r>
            <w:r w:rsidR="002F6619">
              <w:rPr>
                <w:noProof/>
                <w:webHidden/>
              </w:rPr>
              <w:fldChar w:fldCharType="separate"/>
            </w:r>
            <w:r w:rsidR="002F6619">
              <w:rPr>
                <w:noProof/>
                <w:webHidden/>
              </w:rPr>
              <w:t>4</w:t>
            </w:r>
            <w:r w:rsidR="002F6619">
              <w:rPr>
                <w:noProof/>
                <w:webHidden/>
              </w:rPr>
              <w:fldChar w:fldCharType="end"/>
            </w:r>
          </w:hyperlink>
        </w:p>
        <w:p w14:paraId="107A3ACC" w14:textId="725784E5" w:rsidR="002F6619" w:rsidRDefault="00823F56">
          <w:pPr>
            <w:pStyle w:val="14"/>
            <w:rPr>
              <w:rFonts w:asciiTheme="minorHAnsi" w:eastAsiaTheme="minorEastAsia" w:hAnsiTheme="minorHAnsi"/>
              <w:noProof/>
              <w:sz w:val="22"/>
              <w:lang w:eastAsia="ru-RU"/>
            </w:rPr>
          </w:pPr>
          <w:hyperlink w:anchor="_Toc100140555" w:history="1">
            <w:r w:rsidR="002F6619" w:rsidRPr="00B6377A">
              <w:rPr>
                <w:rStyle w:val="aff0"/>
                <w:noProof/>
              </w:rPr>
              <w:t>2. Общая информация</w:t>
            </w:r>
            <w:r w:rsidR="002F6619">
              <w:rPr>
                <w:noProof/>
                <w:webHidden/>
              </w:rPr>
              <w:tab/>
            </w:r>
            <w:r w:rsidR="002F6619">
              <w:rPr>
                <w:noProof/>
                <w:webHidden/>
              </w:rPr>
              <w:fldChar w:fldCharType="begin"/>
            </w:r>
            <w:r w:rsidR="002F6619">
              <w:rPr>
                <w:noProof/>
                <w:webHidden/>
              </w:rPr>
              <w:instrText xml:space="preserve"> PAGEREF _Toc100140555 \h </w:instrText>
            </w:r>
            <w:r w:rsidR="002F6619">
              <w:rPr>
                <w:noProof/>
                <w:webHidden/>
              </w:rPr>
            </w:r>
            <w:r w:rsidR="002F6619">
              <w:rPr>
                <w:noProof/>
                <w:webHidden/>
              </w:rPr>
              <w:fldChar w:fldCharType="separate"/>
            </w:r>
            <w:r w:rsidR="002F6619">
              <w:rPr>
                <w:noProof/>
                <w:webHidden/>
              </w:rPr>
              <w:t>5</w:t>
            </w:r>
            <w:r w:rsidR="002F6619">
              <w:rPr>
                <w:noProof/>
                <w:webHidden/>
              </w:rPr>
              <w:fldChar w:fldCharType="end"/>
            </w:r>
          </w:hyperlink>
        </w:p>
        <w:p w14:paraId="3C2E5CD5" w14:textId="4D49C33C" w:rsidR="002F6619" w:rsidRDefault="00823F56">
          <w:pPr>
            <w:pStyle w:val="14"/>
            <w:rPr>
              <w:rFonts w:asciiTheme="minorHAnsi" w:eastAsiaTheme="minorEastAsia" w:hAnsiTheme="minorHAnsi"/>
              <w:noProof/>
              <w:sz w:val="22"/>
              <w:lang w:eastAsia="ru-RU"/>
            </w:rPr>
          </w:pPr>
          <w:hyperlink w:anchor="_Toc100140556" w:history="1">
            <w:r w:rsidR="002F6619" w:rsidRPr="00B6377A">
              <w:rPr>
                <w:rStyle w:val="aff0"/>
                <w:noProof/>
              </w:rPr>
              <w:t>3. Характеристика природных и инженерно-строительных условий</w:t>
            </w:r>
            <w:r w:rsidR="002F6619">
              <w:rPr>
                <w:noProof/>
                <w:webHidden/>
              </w:rPr>
              <w:tab/>
            </w:r>
            <w:r w:rsidR="002F6619">
              <w:rPr>
                <w:noProof/>
                <w:webHidden/>
              </w:rPr>
              <w:fldChar w:fldCharType="begin"/>
            </w:r>
            <w:r w:rsidR="002F6619">
              <w:rPr>
                <w:noProof/>
                <w:webHidden/>
              </w:rPr>
              <w:instrText xml:space="preserve"> PAGEREF _Toc100140556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59AC1E1C" w14:textId="0D31C888"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57" w:history="1">
            <w:r w:rsidR="002F6619" w:rsidRPr="00B6377A">
              <w:rPr>
                <w:rStyle w:val="aff0"/>
                <w:noProof/>
              </w:rPr>
              <w:t>3.1. Рельеф</w:t>
            </w:r>
            <w:r w:rsidR="002F6619">
              <w:rPr>
                <w:noProof/>
                <w:webHidden/>
              </w:rPr>
              <w:tab/>
            </w:r>
            <w:r w:rsidR="002F6619">
              <w:rPr>
                <w:noProof/>
                <w:webHidden/>
              </w:rPr>
              <w:fldChar w:fldCharType="begin"/>
            </w:r>
            <w:r w:rsidR="002F6619">
              <w:rPr>
                <w:noProof/>
                <w:webHidden/>
              </w:rPr>
              <w:instrText xml:space="preserve"> PAGEREF _Toc100140557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3B0C03FF" w14:textId="06E36D38"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58" w:history="1">
            <w:r w:rsidR="002F6619" w:rsidRPr="00B6377A">
              <w:rPr>
                <w:rStyle w:val="aff0"/>
                <w:noProof/>
              </w:rPr>
              <w:t>3.2. Геологическое строение</w:t>
            </w:r>
            <w:r w:rsidR="002F6619">
              <w:rPr>
                <w:noProof/>
                <w:webHidden/>
              </w:rPr>
              <w:tab/>
            </w:r>
            <w:r w:rsidR="002F6619">
              <w:rPr>
                <w:noProof/>
                <w:webHidden/>
              </w:rPr>
              <w:fldChar w:fldCharType="begin"/>
            </w:r>
            <w:r w:rsidR="002F6619">
              <w:rPr>
                <w:noProof/>
                <w:webHidden/>
              </w:rPr>
              <w:instrText xml:space="preserve"> PAGEREF _Toc100140558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57020FB9" w14:textId="0674EC10"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59" w:history="1">
            <w:r w:rsidR="002F6619" w:rsidRPr="00B6377A">
              <w:rPr>
                <w:rStyle w:val="aff0"/>
                <w:noProof/>
              </w:rPr>
              <w:t>3.3. Климат</w:t>
            </w:r>
            <w:r w:rsidR="002F6619">
              <w:rPr>
                <w:noProof/>
                <w:webHidden/>
              </w:rPr>
              <w:tab/>
            </w:r>
            <w:r w:rsidR="002F6619">
              <w:rPr>
                <w:noProof/>
                <w:webHidden/>
              </w:rPr>
              <w:fldChar w:fldCharType="begin"/>
            </w:r>
            <w:r w:rsidR="002F6619">
              <w:rPr>
                <w:noProof/>
                <w:webHidden/>
              </w:rPr>
              <w:instrText xml:space="preserve"> PAGEREF _Toc100140559 \h </w:instrText>
            </w:r>
            <w:r w:rsidR="002F6619">
              <w:rPr>
                <w:noProof/>
                <w:webHidden/>
              </w:rPr>
            </w:r>
            <w:r w:rsidR="002F6619">
              <w:rPr>
                <w:noProof/>
                <w:webHidden/>
              </w:rPr>
              <w:fldChar w:fldCharType="separate"/>
            </w:r>
            <w:r w:rsidR="002F6619">
              <w:rPr>
                <w:noProof/>
                <w:webHidden/>
              </w:rPr>
              <w:t>7</w:t>
            </w:r>
            <w:r w:rsidR="002F6619">
              <w:rPr>
                <w:noProof/>
                <w:webHidden/>
              </w:rPr>
              <w:fldChar w:fldCharType="end"/>
            </w:r>
          </w:hyperlink>
        </w:p>
        <w:p w14:paraId="05220DFE" w14:textId="1E108421"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60" w:history="1">
            <w:r w:rsidR="002F6619" w:rsidRPr="00B6377A">
              <w:rPr>
                <w:rStyle w:val="aff0"/>
                <w:noProof/>
              </w:rPr>
              <w:t>3.4. Гидрография, гидрология</w:t>
            </w:r>
            <w:r w:rsidR="002F6619">
              <w:rPr>
                <w:noProof/>
                <w:webHidden/>
              </w:rPr>
              <w:tab/>
            </w:r>
            <w:r w:rsidR="002F6619">
              <w:rPr>
                <w:noProof/>
                <w:webHidden/>
              </w:rPr>
              <w:fldChar w:fldCharType="begin"/>
            </w:r>
            <w:r w:rsidR="002F6619">
              <w:rPr>
                <w:noProof/>
                <w:webHidden/>
              </w:rPr>
              <w:instrText xml:space="preserve"> PAGEREF _Toc100140560 \h </w:instrText>
            </w:r>
            <w:r w:rsidR="002F6619">
              <w:rPr>
                <w:noProof/>
                <w:webHidden/>
              </w:rPr>
            </w:r>
            <w:r w:rsidR="002F6619">
              <w:rPr>
                <w:noProof/>
                <w:webHidden/>
              </w:rPr>
              <w:fldChar w:fldCharType="separate"/>
            </w:r>
            <w:r w:rsidR="002F6619">
              <w:rPr>
                <w:noProof/>
                <w:webHidden/>
              </w:rPr>
              <w:t>9</w:t>
            </w:r>
            <w:r w:rsidR="002F6619">
              <w:rPr>
                <w:noProof/>
                <w:webHidden/>
              </w:rPr>
              <w:fldChar w:fldCharType="end"/>
            </w:r>
          </w:hyperlink>
        </w:p>
        <w:p w14:paraId="067F7E54" w14:textId="06A7CB1E"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61" w:history="1">
            <w:r w:rsidR="002F6619" w:rsidRPr="00B6377A">
              <w:rPr>
                <w:rStyle w:val="aff0"/>
                <w:noProof/>
              </w:rPr>
              <w:t>3.5. Инженерно-геологические условия</w:t>
            </w:r>
            <w:r w:rsidR="002F6619">
              <w:rPr>
                <w:noProof/>
                <w:webHidden/>
              </w:rPr>
              <w:tab/>
            </w:r>
            <w:r w:rsidR="002F6619">
              <w:rPr>
                <w:noProof/>
                <w:webHidden/>
              </w:rPr>
              <w:fldChar w:fldCharType="begin"/>
            </w:r>
            <w:r w:rsidR="002F6619">
              <w:rPr>
                <w:noProof/>
                <w:webHidden/>
              </w:rPr>
              <w:instrText xml:space="preserve"> PAGEREF _Toc100140561 \h </w:instrText>
            </w:r>
            <w:r w:rsidR="002F6619">
              <w:rPr>
                <w:noProof/>
                <w:webHidden/>
              </w:rPr>
            </w:r>
            <w:r w:rsidR="002F6619">
              <w:rPr>
                <w:noProof/>
                <w:webHidden/>
              </w:rPr>
              <w:fldChar w:fldCharType="separate"/>
            </w:r>
            <w:r w:rsidR="002F6619">
              <w:rPr>
                <w:noProof/>
                <w:webHidden/>
              </w:rPr>
              <w:t>9</w:t>
            </w:r>
            <w:r w:rsidR="002F6619">
              <w:rPr>
                <w:noProof/>
                <w:webHidden/>
              </w:rPr>
              <w:fldChar w:fldCharType="end"/>
            </w:r>
          </w:hyperlink>
        </w:p>
        <w:p w14:paraId="641E00B4" w14:textId="1CF8BCE0"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62" w:history="1">
            <w:r w:rsidR="002F6619" w:rsidRPr="00B6377A">
              <w:rPr>
                <w:rStyle w:val="aff0"/>
                <w:noProof/>
              </w:rPr>
              <w:t>3.6. Почвы</w:t>
            </w:r>
            <w:r w:rsidR="002F6619">
              <w:rPr>
                <w:noProof/>
                <w:webHidden/>
              </w:rPr>
              <w:tab/>
            </w:r>
            <w:r w:rsidR="002F6619">
              <w:rPr>
                <w:noProof/>
                <w:webHidden/>
              </w:rPr>
              <w:fldChar w:fldCharType="begin"/>
            </w:r>
            <w:r w:rsidR="002F6619">
              <w:rPr>
                <w:noProof/>
                <w:webHidden/>
              </w:rPr>
              <w:instrText xml:space="preserve"> PAGEREF _Toc100140562 \h </w:instrText>
            </w:r>
            <w:r w:rsidR="002F6619">
              <w:rPr>
                <w:noProof/>
                <w:webHidden/>
              </w:rPr>
            </w:r>
            <w:r w:rsidR="002F6619">
              <w:rPr>
                <w:noProof/>
                <w:webHidden/>
              </w:rPr>
              <w:fldChar w:fldCharType="separate"/>
            </w:r>
            <w:r w:rsidR="002F6619">
              <w:rPr>
                <w:noProof/>
                <w:webHidden/>
              </w:rPr>
              <w:t>10</w:t>
            </w:r>
            <w:r w:rsidR="002F6619">
              <w:rPr>
                <w:noProof/>
                <w:webHidden/>
              </w:rPr>
              <w:fldChar w:fldCharType="end"/>
            </w:r>
          </w:hyperlink>
        </w:p>
        <w:p w14:paraId="6E0DEF53" w14:textId="3AB5F97A"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63" w:history="1">
            <w:r w:rsidR="002F6619" w:rsidRPr="00B6377A">
              <w:rPr>
                <w:rStyle w:val="aff0"/>
                <w:noProof/>
              </w:rPr>
              <w:t>3.7. Растительность.</w:t>
            </w:r>
            <w:r w:rsidR="002F6619">
              <w:rPr>
                <w:noProof/>
                <w:webHidden/>
              </w:rPr>
              <w:tab/>
            </w:r>
            <w:r w:rsidR="002F6619">
              <w:rPr>
                <w:noProof/>
                <w:webHidden/>
              </w:rPr>
              <w:fldChar w:fldCharType="begin"/>
            </w:r>
            <w:r w:rsidR="002F6619">
              <w:rPr>
                <w:noProof/>
                <w:webHidden/>
              </w:rPr>
              <w:instrText xml:space="preserve"> PAGEREF _Toc100140563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27A33F9C" w14:textId="75E9D918"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64" w:history="1">
            <w:r w:rsidR="002F6619" w:rsidRPr="00B6377A">
              <w:rPr>
                <w:rStyle w:val="aff0"/>
                <w:noProof/>
              </w:rPr>
              <w:t>3.8. Животный мир.</w:t>
            </w:r>
            <w:r w:rsidR="002F6619">
              <w:rPr>
                <w:noProof/>
                <w:webHidden/>
              </w:rPr>
              <w:tab/>
            </w:r>
            <w:r w:rsidR="002F6619">
              <w:rPr>
                <w:noProof/>
                <w:webHidden/>
              </w:rPr>
              <w:fldChar w:fldCharType="begin"/>
            </w:r>
            <w:r w:rsidR="002F6619">
              <w:rPr>
                <w:noProof/>
                <w:webHidden/>
              </w:rPr>
              <w:instrText xml:space="preserve"> PAGEREF _Toc100140564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3CCC1246" w14:textId="019FAA23" w:rsidR="002F6619" w:rsidRDefault="00823F56">
          <w:pPr>
            <w:pStyle w:val="14"/>
            <w:rPr>
              <w:rFonts w:asciiTheme="minorHAnsi" w:eastAsiaTheme="minorEastAsia" w:hAnsiTheme="minorHAnsi"/>
              <w:noProof/>
              <w:sz w:val="22"/>
              <w:lang w:eastAsia="ru-RU"/>
            </w:rPr>
          </w:pPr>
          <w:hyperlink w:anchor="_Toc100140565" w:history="1">
            <w:r w:rsidR="002F6619" w:rsidRPr="00B6377A">
              <w:rPr>
                <w:rStyle w:val="aff0"/>
                <w:noProof/>
              </w:rPr>
              <w:t>4. Объекты культурного наследия</w:t>
            </w:r>
            <w:r w:rsidR="002F6619">
              <w:rPr>
                <w:noProof/>
                <w:webHidden/>
              </w:rPr>
              <w:tab/>
            </w:r>
            <w:r w:rsidR="002F6619">
              <w:rPr>
                <w:noProof/>
                <w:webHidden/>
              </w:rPr>
              <w:fldChar w:fldCharType="begin"/>
            </w:r>
            <w:r w:rsidR="002F6619">
              <w:rPr>
                <w:noProof/>
                <w:webHidden/>
              </w:rPr>
              <w:instrText xml:space="preserve"> PAGEREF _Toc100140565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7BE5CFA8" w14:textId="49CDE85D" w:rsidR="002F6619" w:rsidRDefault="00823F56">
          <w:pPr>
            <w:pStyle w:val="14"/>
            <w:rPr>
              <w:rFonts w:asciiTheme="minorHAnsi" w:eastAsiaTheme="minorEastAsia" w:hAnsiTheme="minorHAnsi"/>
              <w:noProof/>
              <w:sz w:val="22"/>
              <w:lang w:eastAsia="ru-RU"/>
            </w:rPr>
          </w:pPr>
          <w:hyperlink w:anchor="_Toc100140566" w:history="1">
            <w:r w:rsidR="002F6619" w:rsidRPr="00B6377A">
              <w:rPr>
                <w:rStyle w:val="aff0"/>
                <w:noProof/>
              </w:rPr>
              <w:t>5. Особо охраняемые природные территории</w:t>
            </w:r>
            <w:r w:rsidR="002F6619">
              <w:rPr>
                <w:noProof/>
                <w:webHidden/>
              </w:rPr>
              <w:tab/>
            </w:r>
            <w:r w:rsidR="002F6619">
              <w:rPr>
                <w:noProof/>
                <w:webHidden/>
              </w:rPr>
              <w:fldChar w:fldCharType="begin"/>
            </w:r>
            <w:r w:rsidR="002F6619">
              <w:rPr>
                <w:noProof/>
                <w:webHidden/>
              </w:rPr>
              <w:instrText xml:space="preserve"> PAGEREF _Toc100140566 \h </w:instrText>
            </w:r>
            <w:r w:rsidR="002F6619">
              <w:rPr>
                <w:noProof/>
                <w:webHidden/>
              </w:rPr>
            </w:r>
            <w:r w:rsidR="002F6619">
              <w:rPr>
                <w:noProof/>
                <w:webHidden/>
              </w:rPr>
              <w:fldChar w:fldCharType="separate"/>
            </w:r>
            <w:r w:rsidR="002F6619">
              <w:rPr>
                <w:noProof/>
                <w:webHidden/>
              </w:rPr>
              <w:t>13</w:t>
            </w:r>
            <w:r w:rsidR="002F6619">
              <w:rPr>
                <w:noProof/>
                <w:webHidden/>
              </w:rPr>
              <w:fldChar w:fldCharType="end"/>
            </w:r>
          </w:hyperlink>
        </w:p>
        <w:p w14:paraId="3A5C6421" w14:textId="2A403F21" w:rsidR="002F6619" w:rsidRDefault="00823F56">
          <w:pPr>
            <w:pStyle w:val="14"/>
            <w:rPr>
              <w:rFonts w:asciiTheme="minorHAnsi" w:eastAsiaTheme="minorEastAsia" w:hAnsiTheme="minorHAnsi"/>
              <w:noProof/>
              <w:sz w:val="22"/>
              <w:lang w:eastAsia="ru-RU"/>
            </w:rPr>
          </w:pPr>
          <w:hyperlink w:anchor="_Toc100140567" w:history="1">
            <w:r w:rsidR="002F6619" w:rsidRPr="00B6377A">
              <w:rPr>
                <w:rStyle w:val="aff0"/>
                <w:noProof/>
              </w:rPr>
              <w:t>6. Сведения о планах и программах комплексного социально-экономического развития муниципального образования</w:t>
            </w:r>
            <w:r w:rsidR="002F6619">
              <w:rPr>
                <w:noProof/>
                <w:webHidden/>
              </w:rPr>
              <w:tab/>
            </w:r>
            <w:r w:rsidR="002F6619">
              <w:rPr>
                <w:noProof/>
                <w:webHidden/>
              </w:rPr>
              <w:fldChar w:fldCharType="begin"/>
            </w:r>
            <w:r w:rsidR="002F6619">
              <w:rPr>
                <w:noProof/>
                <w:webHidden/>
              </w:rPr>
              <w:instrText xml:space="preserve"> PAGEREF _Toc100140567 \h </w:instrText>
            </w:r>
            <w:r w:rsidR="002F6619">
              <w:rPr>
                <w:noProof/>
                <w:webHidden/>
              </w:rPr>
            </w:r>
            <w:r w:rsidR="002F6619">
              <w:rPr>
                <w:noProof/>
                <w:webHidden/>
              </w:rPr>
              <w:fldChar w:fldCharType="separate"/>
            </w:r>
            <w:r w:rsidR="002F6619">
              <w:rPr>
                <w:noProof/>
                <w:webHidden/>
              </w:rPr>
              <w:t>15</w:t>
            </w:r>
            <w:r w:rsidR="002F6619">
              <w:rPr>
                <w:noProof/>
                <w:webHidden/>
              </w:rPr>
              <w:fldChar w:fldCharType="end"/>
            </w:r>
          </w:hyperlink>
        </w:p>
        <w:p w14:paraId="057A28D3" w14:textId="78D0AE85" w:rsidR="002F6619" w:rsidRDefault="00823F56">
          <w:pPr>
            <w:pStyle w:val="14"/>
            <w:rPr>
              <w:rFonts w:asciiTheme="minorHAnsi" w:eastAsiaTheme="minorEastAsia" w:hAnsiTheme="minorHAnsi"/>
              <w:noProof/>
              <w:sz w:val="22"/>
              <w:lang w:eastAsia="ru-RU"/>
            </w:rPr>
          </w:pPr>
          <w:hyperlink w:anchor="_Toc100140568" w:history="1">
            <w:r w:rsidR="002F6619" w:rsidRPr="00B6377A">
              <w:rPr>
                <w:rStyle w:val="aff0"/>
                <w:noProof/>
              </w:rPr>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2F6619">
              <w:rPr>
                <w:noProof/>
                <w:webHidden/>
              </w:rPr>
              <w:tab/>
            </w:r>
            <w:r w:rsidR="002F6619">
              <w:rPr>
                <w:noProof/>
                <w:webHidden/>
              </w:rPr>
              <w:fldChar w:fldCharType="begin"/>
            </w:r>
            <w:r w:rsidR="002F6619">
              <w:rPr>
                <w:noProof/>
                <w:webHidden/>
              </w:rPr>
              <w:instrText xml:space="preserve"> PAGEREF _Toc100140568 \h </w:instrText>
            </w:r>
            <w:r w:rsidR="002F6619">
              <w:rPr>
                <w:noProof/>
                <w:webHidden/>
              </w:rPr>
            </w:r>
            <w:r w:rsidR="002F6619">
              <w:rPr>
                <w:noProof/>
                <w:webHidden/>
              </w:rPr>
              <w:fldChar w:fldCharType="separate"/>
            </w:r>
            <w:r w:rsidR="002F6619">
              <w:rPr>
                <w:noProof/>
                <w:webHidden/>
              </w:rPr>
              <w:t>15</w:t>
            </w:r>
            <w:r w:rsidR="002F6619">
              <w:rPr>
                <w:noProof/>
                <w:webHidden/>
              </w:rPr>
              <w:fldChar w:fldCharType="end"/>
            </w:r>
          </w:hyperlink>
        </w:p>
        <w:p w14:paraId="3A7CCA2B" w14:textId="31D76551" w:rsidR="002F6619" w:rsidRDefault="00823F56">
          <w:pPr>
            <w:pStyle w:val="14"/>
            <w:rPr>
              <w:rFonts w:asciiTheme="minorHAnsi" w:eastAsiaTheme="minorEastAsia" w:hAnsiTheme="minorHAnsi"/>
              <w:noProof/>
              <w:sz w:val="22"/>
              <w:lang w:eastAsia="ru-RU"/>
            </w:rPr>
          </w:pPr>
          <w:hyperlink w:anchor="_Toc100140569" w:history="1">
            <w:r w:rsidR="002F6619" w:rsidRPr="00B6377A">
              <w:rPr>
                <w:rStyle w:val="aff0"/>
                <w:noProof/>
              </w:rPr>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r w:rsidR="002F6619">
              <w:rPr>
                <w:noProof/>
                <w:webHidden/>
              </w:rPr>
              <w:tab/>
            </w:r>
            <w:r w:rsidR="002F6619">
              <w:rPr>
                <w:noProof/>
                <w:webHidden/>
              </w:rPr>
              <w:fldChar w:fldCharType="begin"/>
            </w:r>
            <w:r w:rsidR="002F6619">
              <w:rPr>
                <w:noProof/>
                <w:webHidden/>
              </w:rPr>
              <w:instrText xml:space="preserve"> PAGEREF _Toc100140569 \h </w:instrText>
            </w:r>
            <w:r w:rsidR="002F6619">
              <w:rPr>
                <w:noProof/>
                <w:webHidden/>
              </w:rPr>
            </w:r>
            <w:r w:rsidR="002F6619">
              <w:rPr>
                <w:noProof/>
                <w:webHidden/>
              </w:rPr>
              <w:fldChar w:fldCharType="separate"/>
            </w:r>
            <w:r w:rsidR="002F6619">
              <w:rPr>
                <w:noProof/>
                <w:webHidden/>
              </w:rPr>
              <w:t>17</w:t>
            </w:r>
            <w:r w:rsidR="002F6619">
              <w:rPr>
                <w:noProof/>
                <w:webHidden/>
              </w:rPr>
              <w:fldChar w:fldCharType="end"/>
            </w:r>
          </w:hyperlink>
        </w:p>
        <w:p w14:paraId="6064B134" w14:textId="2317E6C2"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70" w:history="1">
            <w:r w:rsidR="002F6619" w:rsidRPr="00B6377A">
              <w:rPr>
                <w:rStyle w:val="aff0"/>
                <w:noProof/>
              </w:rPr>
              <w:t>8.1. Жилищная сфера</w:t>
            </w:r>
            <w:r w:rsidR="002F6619">
              <w:rPr>
                <w:noProof/>
                <w:webHidden/>
              </w:rPr>
              <w:tab/>
            </w:r>
            <w:r w:rsidR="002F6619">
              <w:rPr>
                <w:noProof/>
                <w:webHidden/>
              </w:rPr>
              <w:fldChar w:fldCharType="begin"/>
            </w:r>
            <w:r w:rsidR="002F6619">
              <w:rPr>
                <w:noProof/>
                <w:webHidden/>
              </w:rPr>
              <w:instrText xml:space="preserve"> PAGEREF _Toc100140570 \h </w:instrText>
            </w:r>
            <w:r w:rsidR="002F6619">
              <w:rPr>
                <w:noProof/>
                <w:webHidden/>
              </w:rPr>
            </w:r>
            <w:r w:rsidR="002F6619">
              <w:rPr>
                <w:noProof/>
                <w:webHidden/>
              </w:rPr>
              <w:fldChar w:fldCharType="separate"/>
            </w:r>
            <w:r w:rsidR="002F6619">
              <w:rPr>
                <w:noProof/>
                <w:webHidden/>
              </w:rPr>
              <w:t>17</w:t>
            </w:r>
            <w:r w:rsidR="002F6619">
              <w:rPr>
                <w:noProof/>
                <w:webHidden/>
              </w:rPr>
              <w:fldChar w:fldCharType="end"/>
            </w:r>
          </w:hyperlink>
        </w:p>
        <w:p w14:paraId="11EF1313" w14:textId="7D8DF17A"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71" w:history="1">
            <w:r w:rsidR="002F6619" w:rsidRPr="00B6377A">
              <w:rPr>
                <w:rStyle w:val="aff0"/>
                <w:noProof/>
              </w:rPr>
              <w:t>8.2 Социальная сфера</w:t>
            </w:r>
            <w:r w:rsidR="002F6619">
              <w:rPr>
                <w:noProof/>
                <w:webHidden/>
              </w:rPr>
              <w:tab/>
            </w:r>
            <w:r w:rsidR="002F6619">
              <w:rPr>
                <w:noProof/>
                <w:webHidden/>
              </w:rPr>
              <w:fldChar w:fldCharType="begin"/>
            </w:r>
            <w:r w:rsidR="002F6619">
              <w:rPr>
                <w:noProof/>
                <w:webHidden/>
              </w:rPr>
              <w:instrText xml:space="preserve"> PAGEREF _Toc100140571 \h </w:instrText>
            </w:r>
            <w:r w:rsidR="002F6619">
              <w:rPr>
                <w:noProof/>
                <w:webHidden/>
              </w:rPr>
            </w:r>
            <w:r w:rsidR="002F6619">
              <w:rPr>
                <w:noProof/>
                <w:webHidden/>
              </w:rPr>
              <w:fldChar w:fldCharType="separate"/>
            </w:r>
            <w:r w:rsidR="002F6619">
              <w:rPr>
                <w:noProof/>
                <w:webHidden/>
              </w:rPr>
              <w:t>18</w:t>
            </w:r>
            <w:r w:rsidR="002F6619">
              <w:rPr>
                <w:noProof/>
                <w:webHidden/>
              </w:rPr>
              <w:fldChar w:fldCharType="end"/>
            </w:r>
          </w:hyperlink>
        </w:p>
        <w:p w14:paraId="1BBB8B0F" w14:textId="2B5EB201"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72" w:history="1">
            <w:r w:rsidR="002F6619" w:rsidRPr="00B6377A">
              <w:rPr>
                <w:rStyle w:val="aff0"/>
                <w:noProof/>
              </w:rPr>
              <w:t>8.3. Производственная сфера</w:t>
            </w:r>
            <w:r w:rsidR="002F6619">
              <w:rPr>
                <w:noProof/>
                <w:webHidden/>
              </w:rPr>
              <w:tab/>
            </w:r>
            <w:r w:rsidR="002F6619">
              <w:rPr>
                <w:noProof/>
                <w:webHidden/>
              </w:rPr>
              <w:fldChar w:fldCharType="begin"/>
            </w:r>
            <w:r w:rsidR="002F6619">
              <w:rPr>
                <w:noProof/>
                <w:webHidden/>
              </w:rPr>
              <w:instrText xml:space="preserve"> PAGEREF _Toc100140572 \h </w:instrText>
            </w:r>
            <w:r w:rsidR="002F6619">
              <w:rPr>
                <w:noProof/>
                <w:webHidden/>
              </w:rPr>
            </w:r>
            <w:r w:rsidR="002F6619">
              <w:rPr>
                <w:noProof/>
                <w:webHidden/>
              </w:rPr>
              <w:fldChar w:fldCharType="separate"/>
            </w:r>
            <w:r w:rsidR="002F6619">
              <w:rPr>
                <w:noProof/>
                <w:webHidden/>
              </w:rPr>
              <w:t>21</w:t>
            </w:r>
            <w:r w:rsidR="002F6619">
              <w:rPr>
                <w:noProof/>
                <w:webHidden/>
              </w:rPr>
              <w:fldChar w:fldCharType="end"/>
            </w:r>
          </w:hyperlink>
        </w:p>
        <w:p w14:paraId="04D2790C" w14:textId="24509053"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73" w:history="1">
            <w:r w:rsidR="002F6619" w:rsidRPr="00B6377A">
              <w:rPr>
                <w:rStyle w:val="aff0"/>
                <w:noProof/>
              </w:rPr>
              <w:t>8.4. Транспортная инфраструктура</w:t>
            </w:r>
            <w:r w:rsidR="002F6619">
              <w:rPr>
                <w:noProof/>
                <w:webHidden/>
              </w:rPr>
              <w:tab/>
            </w:r>
            <w:r w:rsidR="002F6619">
              <w:rPr>
                <w:noProof/>
                <w:webHidden/>
              </w:rPr>
              <w:fldChar w:fldCharType="begin"/>
            </w:r>
            <w:r w:rsidR="002F6619">
              <w:rPr>
                <w:noProof/>
                <w:webHidden/>
              </w:rPr>
              <w:instrText xml:space="preserve"> PAGEREF _Toc100140573 \h </w:instrText>
            </w:r>
            <w:r w:rsidR="002F6619">
              <w:rPr>
                <w:noProof/>
                <w:webHidden/>
              </w:rPr>
            </w:r>
            <w:r w:rsidR="002F6619">
              <w:rPr>
                <w:noProof/>
                <w:webHidden/>
              </w:rPr>
              <w:fldChar w:fldCharType="separate"/>
            </w:r>
            <w:r w:rsidR="002F6619">
              <w:rPr>
                <w:noProof/>
                <w:webHidden/>
              </w:rPr>
              <w:t>21</w:t>
            </w:r>
            <w:r w:rsidR="002F6619">
              <w:rPr>
                <w:noProof/>
                <w:webHidden/>
              </w:rPr>
              <w:fldChar w:fldCharType="end"/>
            </w:r>
          </w:hyperlink>
        </w:p>
        <w:p w14:paraId="197A767C" w14:textId="60AA3892"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74" w:history="1">
            <w:r w:rsidR="002F6619" w:rsidRPr="00B6377A">
              <w:rPr>
                <w:rStyle w:val="aff0"/>
                <w:noProof/>
              </w:rPr>
              <w:t>8.5. Инженерная инфраструктура</w:t>
            </w:r>
            <w:r w:rsidR="002F6619">
              <w:rPr>
                <w:noProof/>
                <w:webHidden/>
              </w:rPr>
              <w:tab/>
            </w:r>
            <w:r w:rsidR="002F6619">
              <w:rPr>
                <w:noProof/>
                <w:webHidden/>
              </w:rPr>
              <w:fldChar w:fldCharType="begin"/>
            </w:r>
            <w:r w:rsidR="002F6619">
              <w:rPr>
                <w:noProof/>
                <w:webHidden/>
              </w:rPr>
              <w:instrText xml:space="preserve"> PAGEREF _Toc100140574 \h </w:instrText>
            </w:r>
            <w:r w:rsidR="002F6619">
              <w:rPr>
                <w:noProof/>
                <w:webHidden/>
              </w:rPr>
            </w:r>
            <w:r w:rsidR="002F6619">
              <w:rPr>
                <w:noProof/>
                <w:webHidden/>
              </w:rPr>
              <w:fldChar w:fldCharType="separate"/>
            </w:r>
            <w:r w:rsidR="002F6619">
              <w:rPr>
                <w:noProof/>
                <w:webHidden/>
              </w:rPr>
              <w:t>22</w:t>
            </w:r>
            <w:r w:rsidR="002F6619">
              <w:rPr>
                <w:noProof/>
                <w:webHidden/>
              </w:rPr>
              <w:fldChar w:fldCharType="end"/>
            </w:r>
          </w:hyperlink>
        </w:p>
        <w:p w14:paraId="0A204493" w14:textId="2ECEABBC" w:rsidR="002F6619" w:rsidRDefault="00823F56">
          <w:pPr>
            <w:pStyle w:val="14"/>
            <w:rPr>
              <w:rFonts w:asciiTheme="minorHAnsi" w:eastAsiaTheme="minorEastAsia" w:hAnsiTheme="minorHAnsi"/>
              <w:noProof/>
              <w:sz w:val="22"/>
              <w:lang w:eastAsia="ru-RU"/>
            </w:rPr>
          </w:pPr>
          <w:hyperlink w:anchor="_Toc100140575" w:history="1">
            <w:r w:rsidR="002F6619" w:rsidRPr="00B6377A">
              <w:rPr>
                <w:rStyle w:val="aff0"/>
                <w:noProof/>
              </w:rPr>
              <w:t>9. Оценка возможного влияния планируемых для размещения объектов местного значения поселения на комплексное развитие территории</w:t>
            </w:r>
            <w:r w:rsidR="002F6619">
              <w:rPr>
                <w:noProof/>
                <w:webHidden/>
              </w:rPr>
              <w:tab/>
            </w:r>
            <w:r w:rsidR="002F6619">
              <w:rPr>
                <w:noProof/>
                <w:webHidden/>
              </w:rPr>
              <w:fldChar w:fldCharType="begin"/>
            </w:r>
            <w:r w:rsidR="002F6619">
              <w:rPr>
                <w:noProof/>
                <w:webHidden/>
              </w:rPr>
              <w:instrText xml:space="preserve"> PAGEREF _Toc100140575 \h </w:instrText>
            </w:r>
            <w:r w:rsidR="002F6619">
              <w:rPr>
                <w:noProof/>
                <w:webHidden/>
              </w:rPr>
            </w:r>
            <w:r w:rsidR="002F6619">
              <w:rPr>
                <w:noProof/>
                <w:webHidden/>
              </w:rPr>
              <w:fldChar w:fldCharType="separate"/>
            </w:r>
            <w:r w:rsidR="002F6619">
              <w:rPr>
                <w:noProof/>
                <w:webHidden/>
              </w:rPr>
              <w:t>24</w:t>
            </w:r>
            <w:r w:rsidR="002F6619">
              <w:rPr>
                <w:noProof/>
                <w:webHidden/>
              </w:rPr>
              <w:fldChar w:fldCharType="end"/>
            </w:r>
          </w:hyperlink>
        </w:p>
        <w:p w14:paraId="12F3607F" w14:textId="62FCFB18" w:rsidR="002F6619" w:rsidRDefault="00823F56">
          <w:pPr>
            <w:pStyle w:val="14"/>
            <w:rPr>
              <w:rFonts w:asciiTheme="minorHAnsi" w:eastAsiaTheme="minorEastAsia" w:hAnsiTheme="minorHAnsi"/>
              <w:noProof/>
              <w:sz w:val="22"/>
              <w:lang w:eastAsia="ru-RU"/>
            </w:rPr>
          </w:pPr>
          <w:hyperlink w:anchor="_Toc100140576" w:history="1">
            <w:r w:rsidR="002F6619" w:rsidRPr="00B6377A">
              <w:rPr>
                <w:rStyle w:val="aff0"/>
                <w:noProof/>
              </w:rPr>
              <w:t>10. Перечень основных факторов риска возникновения чрезвычайных ситуаций природного и техногенного характера</w:t>
            </w:r>
            <w:r w:rsidR="002F6619">
              <w:rPr>
                <w:noProof/>
                <w:webHidden/>
              </w:rPr>
              <w:tab/>
            </w:r>
            <w:r w:rsidR="002F6619">
              <w:rPr>
                <w:noProof/>
                <w:webHidden/>
              </w:rPr>
              <w:fldChar w:fldCharType="begin"/>
            </w:r>
            <w:r w:rsidR="002F6619">
              <w:rPr>
                <w:noProof/>
                <w:webHidden/>
              </w:rPr>
              <w:instrText xml:space="preserve"> PAGEREF _Toc100140576 \h </w:instrText>
            </w:r>
            <w:r w:rsidR="002F6619">
              <w:rPr>
                <w:noProof/>
                <w:webHidden/>
              </w:rPr>
            </w:r>
            <w:r w:rsidR="002F6619">
              <w:rPr>
                <w:noProof/>
                <w:webHidden/>
              </w:rPr>
              <w:fldChar w:fldCharType="separate"/>
            </w:r>
            <w:r w:rsidR="002F6619">
              <w:rPr>
                <w:noProof/>
                <w:webHidden/>
              </w:rPr>
              <w:t>24</w:t>
            </w:r>
            <w:r w:rsidR="002F6619">
              <w:rPr>
                <w:noProof/>
                <w:webHidden/>
              </w:rPr>
              <w:fldChar w:fldCharType="end"/>
            </w:r>
          </w:hyperlink>
        </w:p>
        <w:p w14:paraId="1DC9983E" w14:textId="45B4B731"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77" w:history="1">
            <w:r w:rsidR="002F6619" w:rsidRPr="00B6377A">
              <w:rPr>
                <w:rStyle w:val="aff0"/>
                <w:noProof/>
              </w:rPr>
              <w:t>Виды природных ЧС</w:t>
            </w:r>
            <w:r w:rsidR="002F6619">
              <w:rPr>
                <w:noProof/>
                <w:webHidden/>
              </w:rPr>
              <w:tab/>
            </w:r>
            <w:r w:rsidR="002F6619">
              <w:rPr>
                <w:noProof/>
                <w:webHidden/>
              </w:rPr>
              <w:fldChar w:fldCharType="begin"/>
            </w:r>
            <w:r w:rsidR="002F6619">
              <w:rPr>
                <w:noProof/>
                <w:webHidden/>
              </w:rPr>
              <w:instrText xml:space="preserve"> PAGEREF _Toc100140577 \h </w:instrText>
            </w:r>
            <w:r w:rsidR="002F6619">
              <w:rPr>
                <w:noProof/>
                <w:webHidden/>
              </w:rPr>
            </w:r>
            <w:r w:rsidR="002F6619">
              <w:rPr>
                <w:noProof/>
                <w:webHidden/>
              </w:rPr>
              <w:fldChar w:fldCharType="separate"/>
            </w:r>
            <w:r w:rsidR="002F6619">
              <w:rPr>
                <w:noProof/>
                <w:webHidden/>
              </w:rPr>
              <w:t>25</w:t>
            </w:r>
            <w:r w:rsidR="002F6619">
              <w:rPr>
                <w:noProof/>
                <w:webHidden/>
              </w:rPr>
              <w:fldChar w:fldCharType="end"/>
            </w:r>
          </w:hyperlink>
        </w:p>
        <w:p w14:paraId="59E24D87" w14:textId="411965F6"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78" w:history="1">
            <w:r w:rsidR="002F6619" w:rsidRPr="00B6377A">
              <w:rPr>
                <w:rStyle w:val="aff0"/>
                <w:noProof/>
              </w:rPr>
              <w:t>Виды техногенных ЧС</w:t>
            </w:r>
            <w:r w:rsidR="002F6619">
              <w:rPr>
                <w:noProof/>
                <w:webHidden/>
              </w:rPr>
              <w:tab/>
            </w:r>
            <w:r w:rsidR="002F6619">
              <w:rPr>
                <w:noProof/>
                <w:webHidden/>
              </w:rPr>
              <w:fldChar w:fldCharType="begin"/>
            </w:r>
            <w:r w:rsidR="002F6619">
              <w:rPr>
                <w:noProof/>
                <w:webHidden/>
              </w:rPr>
              <w:instrText xml:space="preserve"> PAGEREF _Toc100140578 \h </w:instrText>
            </w:r>
            <w:r w:rsidR="002F6619">
              <w:rPr>
                <w:noProof/>
                <w:webHidden/>
              </w:rPr>
            </w:r>
            <w:r w:rsidR="002F6619">
              <w:rPr>
                <w:noProof/>
                <w:webHidden/>
              </w:rPr>
              <w:fldChar w:fldCharType="separate"/>
            </w:r>
            <w:r w:rsidR="002F6619">
              <w:rPr>
                <w:noProof/>
                <w:webHidden/>
              </w:rPr>
              <w:t>27</w:t>
            </w:r>
            <w:r w:rsidR="002F6619">
              <w:rPr>
                <w:noProof/>
                <w:webHidden/>
              </w:rPr>
              <w:fldChar w:fldCharType="end"/>
            </w:r>
          </w:hyperlink>
        </w:p>
        <w:p w14:paraId="59C50710" w14:textId="63BE2A34"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79" w:history="1">
            <w:r w:rsidR="002F6619" w:rsidRPr="00B6377A">
              <w:rPr>
                <w:rStyle w:val="aff0"/>
                <w:noProof/>
              </w:rPr>
              <w:t>Мероприятия по предотвращению чрезвычайных ситуаций природного и техногенного характера</w:t>
            </w:r>
            <w:r w:rsidR="002F6619">
              <w:rPr>
                <w:noProof/>
                <w:webHidden/>
              </w:rPr>
              <w:tab/>
            </w:r>
            <w:r w:rsidR="002F6619">
              <w:rPr>
                <w:noProof/>
                <w:webHidden/>
              </w:rPr>
              <w:fldChar w:fldCharType="begin"/>
            </w:r>
            <w:r w:rsidR="002F6619">
              <w:rPr>
                <w:noProof/>
                <w:webHidden/>
              </w:rPr>
              <w:instrText xml:space="preserve"> PAGEREF _Toc100140579 \h </w:instrText>
            </w:r>
            <w:r w:rsidR="002F6619">
              <w:rPr>
                <w:noProof/>
                <w:webHidden/>
              </w:rPr>
            </w:r>
            <w:r w:rsidR="002F6619">
              <w:rPr>
                <w:noProof/>
                <w:webHidden/>
              </w:rPr>
              <w:fldChar w:fldCharType="separate"/>
            </w:r>
            <w:r w:rsidR="002F6619">
              <w:rPr>
                <w:noProof/>
                <w:webHidden/>
              </w:rPr>
              <w:t>28</w:t>
            </w:r>
            <w:r w:rsidR="002F6619">
              <w:rPr>
                <w:noProof/>
                <w:webHidden/>
              </w:rPr>
              <w:fldChar w:fldCharType="end"/>
            </w:r>
          </w:hyperlink>
        </w:p>
        <w:p w14:paraId="76ACD48A" w14:textId="67FA9A95" w:rsidR="002F6619" w:rsidRDefault="00823F56">
          <w:pPr>
            <w:pStyle w:val="14"/>
            <w:rPr>
              <w:rFonts w:asciiTheme="minorHAnsi" w:eastAsiaTheme="minorEastAsia" w:hAnsiTheme="minorHAnsi"/>
              <w:noProof/>
              <w:sz w:val="22"/>
              <w:lang w:eastAsia="ru-RU"/>
            </w:rPr>
          </w:pPr>
          <w:hyperlink w:anchor="_Toc100140580" w:history="1">
            <w:r w:rsidR="002F6619" w:rsidRPr="00B6377A">
              <w:rPr>
                <w:rStyle w:val="aff0"/>
                <w:noProof/>
              </w:rPr>
              <w:t>11. Мероприятия по обеспечению пожарной безопасности</w:t>
            </w:r>
            <w:r w:rsidR="002F6619">
              <w:rPr>
                <w:noProof/>
                <w:webHidden/>
              </w:rPr>
              <w:tab/>
            </w:r>
            <w:r w:rsidR="002F6619">
              <w:rPr>
                <w:noProof/>
                <w:webHidden/>
              </w:rPr>
              <w:fldChar w:fldCharType="begin"/>
            </w:r>
            <w:r w:rsidR="002F6619">
              <w:rPr>
                <w:noProof/>
                <w:webHidden/>
              </w:rPr>
              <w:instrText xml:space="preserve"> PAGEREF _Toc100140580 \h </w:instrText>
            </w:r>
            <w:r w:rsidR="002F6619">
              <w:rPr>
                <w:noProof/>
                <w:webHidden/>
              </w:rPr>
            </w:r>
            <w:r w:rsidR="002F6619">
              <w:rPr>
                <w:noProof/>
                <w:webHidden/>
              </w:rPr>
              <w:fldChar w:fldCharType="separate"/>
            </w:r>
            <w:r w:rsidR="002F6619">
              <w:rPr>
                <w:noProof/>
                <w:webHidden/>
              </w:rPr>
              <w:t>32</w:t>
            </w:r>
            <w:r w:rsidR="002F6619">
              <w:rPr>
                <w:noProof/>
                <w:webHidden/>
              </w:rPr>
              <w:fldChar w:fldCharType="end"/>
            </w:r>
          </w:hyperlink>
        </w:p>
        <w:p w14:paraId="5F62A944" w14:textId="016B8AB8" w:rsidR="002F6619" w:rsidRDefault="00823F56">
          <w:pPr>
            <w:pStyle w:val="14"/>
            <w:rPr>
              <w:rFonts w:asciiTheme="minorHAnsi" w:eastAsiaTheme="minorEastAsia" w:hAnsiTheme="minorHAnsi"/>
              <w:noProof/>
              <w:sz w:val="22"/>
              <w:lang w:eastAsia="ru-RU"/>
            </w:rPr>
          </w:pPr>
          <w:hyperlink w:anchor="_Toc100140581" w:history="1">
            <w:r w:rsidR="002F6619" w:rsidRPr="00B6377A">
              <w:rPr>
                <w:rStyle w:val="aff0"/>
                <w:noProof/>
              </w:rPr>
              <w:t>12. Зоны с особыми условиями использования</w:t>
            </w:r>
            <w:r w:rsidR="002F6619">
              <w:rPr>
                <w:noProof/>
                <w:webHidden/>
              </w:rPr>
              <w:tab/>
            </w:r>
            <w:r w:rsidR="002F6619">
              <w:rPr>
                <w:noProof/>
                <w:webHidden/>
              </w:rPr>
              <w:fldChar w:fldCharType="begin"/>
            </w:r>
            <w:r w:rsidR="002F6619">
              <w:rPr>
                <w:noProof/>
                <w:webHidden/>
              </w:rPr>
              <w:instrText xml:space="preserve"> PAGEREF _Toc100140581 \h </w:instrText>
            </w:r>
            <w:r w:rsidR="002F6619">
              <w:rPr>
                <w:noProof/>
                <w:webHidden/>
              </w:rPr>
            </w:r>
            <w:r w:rsidR="002F6619">
              <w:rPr>
                <w:noProof/>
                <w:webHidden/>
              </w:rPr>
              <w:fldChar w:fldCharType="separate"/>
            </w:r>
            <w:r w:rsidR="002F6619">
              <w:rPr>
                <w:noProof/>
                <w:webHidden/>
              </w:rPr>
              <w:t>37</w:t>
            </w:r>
            <w:r w:rsidR="002F6619">
              <w:rPr>
                <w:noProof/>
                <w:webHidden/>
              </w:rPr>
              <w:fldChar w:fldCharType="end"/>
            </w:r>
          </w:hyperlink>
        </w:p>
        <w:p w14:paraId="67048EB6" w14:textId="5FF30890"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82" w:history="1">
            <w:r w:rsidR="002F6619" w:rsidRPr="00B6377A">
              <w:rPr>
                <w:rStyle w:val="aff0"/>
                <w:noProof/>
              </w:rPr>
              <w:t>Санитарно-защитные зоны предприятий, сооружений и иных объектов</w:t>
            </w:r>
            <w:r w:rsidR="002F6619">
              <w:rPr>
                <w:noProof/>
                <w:webHidden/>
              </w:rPr>
              <w:tab/>
            </w:r>
            <w:r w:rsidR="002F6619">
              <w:rPr>
                <w:noProof/>
                <w:webHidden/>
              </w:rPr>
              <w:fldChar w:fldCharType="begin"/>
            </w:r>
            <w:r w:rsidR="002F6619">
              <w:rPr>
                <w:noProof/>
                <w:webHidden/>
              </w:rPr>
              <w:instrText xml:space="preserve"> PAGEREF _Toc100140582 \h </w:instrText>
            </w:r>
            <w:r w:rsidR="002F6619">
              <w:rPr>
                <w:noProof/>
                <w:webHidden/>
              </w:rPr>
            </w:r>
            <w:r w:rsidR="002F6619">
              <w:rPr>
                <w:noProof/>
                <w:webHidden/>
              </w:rPr>
              <w:fldChar w:fldCharType="separate"/>
            </w:r>
            <w:r w:rsidR="002F6619">
              <w:rPr>
                <w:noProof/>
                <w:webHidden/>
              </w:rPr>
              <w:t>37</w:t>
            </w:r>
            <w:r w:rsidR="002F6619">
              <w:rPr>
                <w:noProof/>
                <w:webHidden/>
              </w:rPr>
              <w:fldChar w:fldCharType="end"/>
            </w:r>
          </w:hyperlink>
        </w:p>
        <w:p w14:paraId="34E3C35F" w14:textId="3BC1A48A"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83" w:history="1">
            <w:r w:rsidR="002F6619" w:rsidRPr="00B6377A">
              <w:rPr>
                <w:rStyle w:val="aff0"/>
                <w:noProof/>
              </w:rPr>
              <w:t>Водоохранные зоны водных объектов</w:t>
            </w:r>
            <w:r w:rsidR="002F6619">
              <w:rPr>
                <w:noProof/>
                <w:webHidden/>
              </w:rPr>
              <w:tab/>
            </w:r>
            <w:r w:rsidR="002F6619">
              <w:rPr>
                <w:noProof/>
                <w:webHidden/>
              </w:rPr>
              <w:fldChar w:fldCharType="begin"/>
            </w:r>
            <w:r w:rsidR="002F6619">
              <w:rPr>
                <w:noProof/>
                <w:webHidden/>
              </w:rPr>
              <w:instrText xml:space="preserve"> PAGEREF _Toc100140583 \h </w:instrText>
            </w:r>
            <w:r w:rsidR="002F6619">
              <w:rPr>
                <w:noProof/>
                <w:webHidden/>
              </w:rPr>
            </w:r>
            <w:r w:rsidR="002F6619">
              <w:rPr>
                <w:noProof/>
                <w:webHidden/>
              </w:rPr>
              <w:fldChar w:fldCharType="separate"/>
            </w:r>
            <w:r w:rsidR="002F6619">
              <w:rPr>
                <w:noProof/>
                <w:webHidden/>
              </w:rPr>
              <w:t>38</w:t>
            </w:r>
            <w:r w:rsidR="002F6619">
              <w:rPr>
                <w:noProof/>
                <w:webHidden/>
              </w:rPr>
              <w:fldChar w:fldCharType="end"/>
            </w:r>
          </w:hyperlink>
        </w:p>
        <w:p w14:paraId="20CAD287" w14:textId="59C45F88"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84" w:history="1">
            <w:r w:rsidR="002F6619" w:rsidRPr="00B6377A">
              <w:rPr>
                <w:rStyle w:val="aff0"/>
                <w:noProof/>
              </w:rPr>
              <w:t>Зоны санитарной охраны источников водоснабжения</w:t>
            </w:r>
            <w:r w:rsidR="002F6619">
              <w:rPr>
                <w:noProof/>
                <w:webHidden/>
              </w:rPr>
              <w:tab/>
            </w:r>
            <w:r w:rsidR="002F6619">
              <w:rPr>
                <w:noProof/>
                <w:webHidden/>
              </w:rPr>
              <w:fldChar w:fldCharType="begin"/>
            </w:r>
            <w:r w:rsidR="002F6619">
              <w:rPr>
                <w:noProof/>
                <w:webHidden/>
              </w:rPr>
              <w:instrText xml:space="preserve"> PAGEREF _Toc100140584 \h </w:instrText>
            </w:r>
            <w:r w:rsidR="002F6619">
              <w:rPr>
                <w:noProof/>
                <w:webHidden/>
              </w:rPr>
            </w:r>
            <w:r w:rsidR="002F6619">
              <w:rPr>
                <w:noProof/>
                <w:webHidden/>
              </w:rPr>
              <w:fldChar w:fldCharType="separate"/>
            </w:r>
            <w:r w:rsidR="002F6619">
              <w:rPr>
                <w:noProof/>
                <w:webHidden/>
              </w:rPr>
              <w:t>40</w:t>
            </w:r>
            <w:r w:rsidR="002F6619">
              <w:rPr>
                <w:noProof/>
                <w:webHidden/>
              </w:rPr>
              <w:fldChar w:fldCharType="end"/>
            </w:r>
          </w:hyperlink>
        </w:p>
        <w:p w14:paraId="1FFB55AB" w14:textId="710BED29"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85" w:history="1">
            <w:r w:rsidR="002F6619" w:rsidRPr="00B6377A">
              <w:rPr>
                <w:rStyle w:val="aff0"/>
                <w:noProof/>
              </w:rPr>
              <w:t>Санитарно-защитные и охранные зоны объектов транспортной и инженерной инфраструктуры</w:t>
            </w:r>
            <w:r w:rsidR="002F6619">
              <w:rPr>
                <w:noProof/>
                <w:webHidden/>
              </w:rPr>
              <w:tab/>
            </w:r>
            <w:r w:rsidR="002F6619">
              <w:rPr>
                <w:noProof/>
                <w:webHidden/>
              </w:rPr>
              <w:fldChar w:fldCharType="begin"/>
            </w:r>
            <w:r w:rsidR="002F6619">
              <w:rPr>
                <w:noProof/>
                <w:webHidden/>
              </w:rPr>
              <w:instrText xml:space="preserve"> PAGEREF _Toc100140585 \h </w:instrText>
            </w:r>
            <w:r w:rsidR="002F6619">
              <w:rPr>
                <w:noProof/>
                <w:webHidden/>
              </w:rPr>
            </w:r>
            <w:r w:rsidR="002F6619">
              <w:rPr>
                <w:noProof/>
                <w:webHidden/>
              </w:rPr>
              <w:fldChar w:fldCharType="separate"/>
            </w:r>
            <w:r w:rsidR="002F6619">
              <w:rPr>
                <w:noProof/>
                <w:webHidden/>
              </w:rPr>
              <w:t>42</w:t>
            </w:r>
            <w:r w:rsidR="002F6619">
              <w:rPr>
                <w:noProof/>
                <w:webHidden/>
              </w:rPr>
              <w:fldChar w:fldCharType="end"/>
            </w:r>
          </w:hyperlink>
        </w:p>
        <w:p w14:paraId="081245AF" w14:textId="37B5E2C8"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86" w:history="1">
            <w:r w:rsidR="002F6619" w:rsidRPr="00B6377A">
              <w:rPr>
                <w:rStyle w:val="aff0"/>
                <w:noProof/>
              </w:rPr>
              <w:t>Мероприятия по охране атмосферного воздуха</w:t>
            </w:r>
            <w:r w:rsidR="002F6619">
              <w:rPr>
                <w:noProof/>
                <w:webHidden/>
              </w:rPr>
              <w:tab/>
            </w:r>
            <w:r w:rsidR="002F6619">
              <w:rPr>
                <w:noProof/>
                <w:webHidden/>
              </w:rPr>
              <w:fldChar w:fldCharType="begin"/>
            </w:r>
            <w:r w:rsidR="002F6619">
              <w:rPr>
                <w:noProof/>
                <w:webHidden/>
              </w:rPr>
              <w:instrText xml:space="preserve"> PAGEREF _Toc100140586 \h </w:instrText>
            </w:r>
            <w:r w:rsidR="002F6619">
              <w:rPr>
                <w:noProof/>
                <w:webHidden/>
              </w:rPr>
            </w:r>
            <w:r w:rsidR="002F6619">
              <w:rPr>
                <w:noProof/>
                <w:webHidden/>
              </w:rPr>
              <w:fldChar w:fldCharType="separate"/>
            </w:r>
            <w:r w:rsidR="002F6619">
              <w:rPr>
                <w:noProof/>
                <w:webHidden/>
              </w:rPr>
              <w:t>42</w:t>
            </w:r>
            <w:r w:rsidR="002F6619">
              <w:rPr>
                <w:noProof/>
                <w:webHidden/>
              </w:rPr>
              <w:fldChar w:fldCharType="end"/>
            </w:r>
          </w:hyperlink>
        </w:p>
        <w:p w14:paraId="400805C5" w14:textId="4AB32D1F"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87" w:history="1">
            <w:r w:rsidR="002F6619" w:rsidRPr="00B6377A">
              <w:rPr>
                <w:rStyle w:val="aff0"/>
                <w:noProof/>
              </w:rPr>
              <w:t>Мероприятия по охране водной среды</w:t>
            </w:r>
            <w:r w:rsidR="002F6619">
              <w:rPr>
                <w:noProof/>
                <w:webHidden/>
              </w:rPr>
              <w:tab/>
            </w:r>
            <w:r w:rsidR="002F6619">
              <w:rPr>
                <w:noProof/>
                <w:webHidden/>
              </w:rPr>
              <w:fldChar w:fldCharType="begin"/>
            </w:r>
            <w:r w:rsidR="002F6619">
              <w:rPr>
                <w:noProof/>
                <w:webHidden/>
              </w:rPr>
              <w:instrText xml:space="preserve"> PAGEREF _Toc100140587 \h </w:instrText>
            </w:r>
            <w:r w:rsidR="002F6619">
              <w:rPr>
                <w:noProof/>
                <w:webHidden/>
              </w:rPr>
            </w:r>
            <w:r w:rsidR="002F6619">
              <w:rPr>
                <w:noProof/>
                <w:webHidden/>
              </w:rPr>
              <w:fldChar w:fldCharType="separate"/>
            </w:r>
            <w:r w:rsidR="002F6619">
              <w:rPr>
                <w:noProof/>
                <w:webHidden/>
              </w:rPr>
              <w:t>43</w:t>
            </w:r>
            <w:r w:rsidR="002F6619">
              <w:rPr>
                <w:noProof/>
                <w:webHidden/>
              </w:rPr>
              <w:fldChar w:fldCharType="end"/>
            </w:r>
          </w:hyperlink>
        </w:p>
        <w:p w14:paraId="0ED21D14" w14:textId="11E15ACE"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88" w:history="1">
            <w:r w:rsidR="002F6619" w:rsidRPr="00B6377A">
              <w:rPr>
                <w:rStyle w:val="aff0"/>
                <w:noProof/>
              </w:rPr>
              <w:t>Мероприятия по охране почвенного покрова</w:t>
            </w:r>
            <w:r w:rsidR="002F6619">
              <w:rPr>
                <w:noProof/>
                <w:webHidden/>
              </w:rPr>
              <w:tab/>
            </w:r>
            <w:r w:rsidR="002F6619">
              <w:rPr>
                <w:noProof/>
                <w:webHidden/>
              </w:rPr>
              <w:fldChar w:fldCharType="begin"/>
            </w:r>
            <w:r w:rsidR="002F6619">
              <w:rPr>
                <w:noProof/>
                <w:webHidden/>
              </w:rPr>
              <w:instrText xml:space="preserve"> PAGEREF _Toc100140588 \h </w:instrText>
            </w:r>
            <w:r w:rsidR="002F6619">
              <w:rPr>
                <w:noProof/>
                <w:webHidden/>
              </w:rPr>
            </w:r>
            <w:r w:rsidR="002F6619">
              <w:rPr>
                <w:noProof/>
                <w:webHidden/>
              </w:rPr>
              <w:fldChar w:fldCharType="separate"/>
            </w:r>
            <w:r w:rsidR="002F6619">
              <w:rPr>
                <w:noProof/>
                <w:webHidden/>
              </w:rPr>
              <w:t>44</w:t>
            </w:r>
            <w:r w:rsidR="002F6619">
              <w:rPr>
                <w:noProof/>
                <w:webHidden/>
              </w:rPr>
              <w:fldChar w:fldCharType="end"/>
            </w:r>
          </w:hyperlink>
        </w:p>
        <w:p w14:paraId="2DB238D2" w14:textId="6FB31419" w:rsidR="002F6619" w:rsidRDefault="00823F56">
          <w:pPr>
            <w:pStyle w:val="14"/>
            <w:rPr>
              <w:rFonts w:asciiTheme="minorHAnsi" w:eastAsiaTheme="minorEastAsia" w:hAnsiTheme="minorHAnsi"/>
              <w:noProof/>
              <w:sz w:val="22"/>
              <w:lang w:eastAsia="ru-RU"/>
            </w:rPr>
          </w:pPr>
          <w:hyperlink w:anchor="_Toc100140589" w:history="1">
            <w:r w:rsidR="002F6619" w:rsidRPr="00B6377A">
              <w:rPr>
                <w:rStyle w:val="aff0"/>
                <w:noProof/>
              </w:rPr>
              <w:t>13. Перечень земельных участков, включаемых в границы населенных пунктов</w:t>
            </w:r>
            <w:r w:rsidR="002F6619">
              <w:rPr>
                <w:noProof/>
                <w:webHidden/>
              </w:rPr>
              <w:tab/>
            </w:r>
            <w:r w:rsidR="002F6619">
              <w:rPr>
                <w:noProof/>
                <w:webHidden/>
              </w:rPr>
              <w:fldChar w:fldCharType="begin"/>
            </w:r>
            <w:r w:rsidR="002F6619">
              <w:rPr>
                <w:noProof/>
                <w:webHidden/>
              </w:rPr>
              <w:instrText xml:space="preserve"> PAGEREF _Toc100140589 \h </w:instrText>
            </w:r>
            <w:r w:rsidR="002F6619">
              <w:rPr>
                <w:noProof/>
                <w:webHidden/>
              </w:rPr>
            </w:r>
            <w:r w:rsidR="002F6619">
              <w:rPr>
                <w:noProof/>
                <w:webHidden/>
              </w:rPr>
              <w:fldChar w:fldCharType="separate"/>
            </w:r>
            <w:r w:rsidR="002F6619">
              <w:rPr>
                <w:noProof/>
                <w:webHidden/>
              </w:rPr>
              <w:t>46</w:t>
            </w:r>
            <w:r w:rsidR="002F6619">
              <w:rPr>
                <w:noProof/>
                <w:webHidden/>
              </w:rPr>
              <w:fldChar w:fldCharType="end"/>
            </w:r>
          </w:hyperlink>
        </w:p>
        <w:p w14:paraId="293A9EBE" w14:textId="1D6F7E7A" w:rsidR="002F6619" w:rsidRDefault="00823F56">
          <w:pPr>
            <w:pStyle w:val="21"/>
            <w:tabs>
              <w:tab w:val="right" w:leader="dot" w:pos="9345"/>
            </w:tabs>
            <w:rPr>
              <w:rFonts w:asciiTheme="minorHAnsi" w:eastAsiaTheme="minorEastAsia" w:hAnsiTheme="minorHAnsi"/>
              <w:noProof/>
              <w:sz w:val="22"/>
              <w:szCs w:val="22"/>
              <w:lang w:eastAsia="ru-RU"/>
            </w:rPr>
          </w:pPr>
          <w:hyperlink w:anchor="_Toc100140590" w:history="1">
            <w:r w:rsidR="002F6619" w:rsidRPr="00B6377A">
              <w:rPr>
                <w:rStyle w:val="aff0"/>
                <w:noProof/>
              </w:rPr>
              <w:t>Перечень земельных участков, включаемых в границы населенного пункта село Чернцы</w:t>
            </w:r>
            <w:r w:rsidR="002F6619">
              <w:rPr>
                <w:noProof/>
                <w:webHidden/>
              </w:rPr>
              <w:tab/>
            </w:r>
            <w:r w:rsidR="002F6619">
              <w:rPr>
                <w:noProof/>
                <w:webHidden/>
              </w:rPr>
              <w:fldChar w:fldCharType="begin"/>
            </w:r>
            <w:r w:rsidR="002F6619">
              <w:rPr>
                <w:noProof/>
                <w:webHidden/>
              </w:rPr>
              <w:instrText xml:space="preserve"> PAGEREF _Toc100140590 \h </w:instrText>
            </w:r>
            <w:r w:rsidR="002F6619">
              <w:rPr>
                <w:noProof/>
                <w:webHidden/>
              </w:rPr>
            </w:r>
            <w:r w:rsidR="002F6619">
              <w:rPr>
                <w:noProof/>
                <w:webHidden/>
              </w:rPr>
              <w:fldChar w:fldCharType="separate"/>
            </w:r>
            <w:r w:rsidR="002F6619">
              <w:rPr>
                <w:noProof/>
                <w:webHidden/>
              </w:rPr>
              <w:t>46</w:t>
            </w:r>
            <w:r w:rsidR="002F6619">
              <w:rPr>
                <w:noProof/>
                <w:webHidden/>
              </w:rPr>
              <w:fldChar w:fldCharType="end"/>
            </w:r>
          </w:hyperlink>
        </w:p>
        <w:p w14:paraId="2FEF40C1" w14:textId="48E89951" w:rsidR="00002182" w:rsidRDefault="009E21E6">
          <w:pPr>
            <w:rPr>
              <w:b/>
              <w:bCs/>
              <w:szCs w:val="24"/>
            </w:rPr>
          </w:pPr>
          <w:r>
            <w:rPr>
              <w:b/>
              <w:bCs/>
              <w:szCs w:val="24"/>
            </w:rPr>
            <w:fldChar w:fldCharType="end"/>
          </w:r>
        </w:p>
      </w:sdtContent>
    </w:sdt>
    <w:p w14:paraId="089409B4" w14:textId="77777777" w:rsidR="00002182" w:rsidRDefault="00141B69">
      <w:pPr>
        <w:ind w:firstLine="0"/>
        <w:jc w:val="left"/>
        <w:rPr>
          <w:b/>
          <w:bCs/>
          <w:szCs w:val="24"/>
        </w:rPr>
      </w:pPr>
      <w:r>
        <w:br w:type="page"/>
      </w:r>
    </w:p>
    <w:p w14:paraId="5D849274" w14:textId="0CF43839" w:rsidR="00002182" w:rsidRDefault="00C34D1D">
      <w:pPr>
        <w:pStyle w:val="1"/>
      </w:pPr>
      <w:bookmarkStart w:id="0" w:name="_Toc100140554"/>
      <w:r>
        <w:lastRenderedPageBreak/>
        <w:t xml:space="preserve">1. </w:t>
      </w:r>
      <w:r w:rsidRPr="00C34D1D">
        <w:t>Введение. Цель и задачи проекта</w:t>
      </w:r>
      <w:bookmarkEnd w:id="0"/>
    </w:p>
    <w:p w14:paraId="616CDEE4" w14:textId="77777777" w:rsidR="00A304CB" w:rsidRDefault="00A304CB" w:rsidP="00A304CB">
      <w:r>
        <w:t>Внесение изменений в Генеральный план Шилыковского сельского поселения (далее – Генеральный план) выполнено в соответствии со следующими основными нормативными правовыми актами:</w:t>
      </w:r>
    </w:p>
    <w:p w14:paraId="28AFB7A2" w14:textId="05768A03" w:rsidR="00A304CB" w:rsidRPr="00A304CB" w:rsidRDefault="00A304CB" w:rsidP="003237D8">
      <w:pPr>
        <w:pStyle w:val="af4"/>
        <w:numPr>
          <w:ilvl w:val="0"/>
          <w:numId w:val="1"/>
        </w:numPr>
      </w:pPr>
      <w:r w:rsidRPr="00A304CB">
        <w:t>Градостроительный кодекс Российской Федерации;</w:t>
      </w:r>
    </w:p>
    <w:p w14:paraId="78247D6B" w14:textId="04E4DDF3" w:rsidR="00A304CB" w:rsidRPr="00A304CB" w:rsidRDefault="00A304CB" w:rsidP="003237D8">
      <w:pPr>
        <w:pStyle w:val="af4"/>
        <w:numPr>
          <w:ilvl w:val="0"/>
          <w:numId w:val="1"/>
        </w:numPr>
      </w:pPr>
      <w:r w:rsidRPr="00A304CB">
        <w:t>Земельный кодекс Российской Федерации;</w:t>
      </w:r>
    </w:p>
    <w:p w14:paraId="2AEC5B39" w14:textId="39330344" w:rsidR="00A304CB" w:rsidRPr="00A304CB" w:rsidRDefault="00A304CB" w:rsidP="003237D8">
      <w:pPr>
        <w:pStyle w:val="af4"/>
        <w:numPr>
          <w:ilvl w:val="0"/>
          <w:numId w:val="1"/>
        </w:numPr>
      </w:pPr>
      <w:r w:rsidRPr="00A304CB">
        <w:t>Водный кодекс Российской Федерации;</w:t>
      </w:r>
    </w:p>
    <w:p w14:paraId="48745C2B" w14:textId="2AE26FE7" w:rsidR="00A304CB" w:rsidRPr="00A304CB" w:rsidRDefault="00A304CB" w:rsidP="003237D8">
      <w:pPr>
        <w:pStyle w:val="af4"/>
        <w:numPr>
          <w:ilvl w:val="0"/>
          <w:numId w:val="1"/>
        </w:numPr>
      </w:pPr>
      <w:r w:rsidRPr="00A304CB">
        <w:t>Лесной кодекс Российской Федерации;</w:t>
      </w:r>
    </w:p>
    <w:p w14:paraId="3300BBE2" w14:textId="263F5CF8" w:rsidR="00A304CB" w:rsidRPr="00A304CB" w:rsidRDefault="00A304CB" w:rsidP="003237D8">
      <w:pPr>
        <w:pStyle w:val="af4"/>
        <w:numPr>
          <w:ilvl w:val="0"/>
          <w:numId w:val="1"/>
        </w:numPr>
      </w:pPr>
      <w:r w:rsidRPr="00A304CB">
        <w:t>Федеральный закон от 06.10.2003 № 131-ФЗ «Об общих принципах организации местного самоуправления в Российской Федерации»;</w:t>
      </w:r>
    </w:p>
    <w:p w14:paraId="3E3493E9" w14:textId="57F8CDD0" w:rsidR="00A304CB" w:rsidRPr="00A304CB" w:rsidRDefault="00A304CB" w:rsidP="003237D8">
      <w:pPr>
        <w:pStyle w:val="af4"/>
        <w:numPr>
          <w:ilvl w:val="0"/>
          <w:numId w:val="1"/>
        </w:numPr>
      </w:pPr>
      <w:r w:rsidRPr="00A304CB">
        <w:t>Федеральный закон от 14.03.1995 № 33-ФЗ «Об особо охраняемых природных территориях»;</w:t>
      </w:r>
    </w:p>
    <w:p w14:paraId="7FA561DB" w14:textId="77777777" w:rsidR="00A304CB" w:rsidRDefault="00A304CB" w:rsidP="003237D8">
      <w:pPr>
        <w:pStyle w:val="af4"/>
        <w:numPr>
          <w:ilvl w:val="0"/>
          <w:numId w:val="1"/>
        </w:numPr>
      </w:pPr>
      <w:r w:rsidRPr="00A304CB">
        <w:t>Федеральный закон от 25.06.2002 № 73-ФЗ «Об объектах культурного наследия (памятниках истории и культуры) народов Российской Федерации»</w:t>
      </w:r>
    </w:p>
    <w:p w14:paraId="655D7CDE" w14:textId="53F1D5D6" w:rsidR="00A304CB" w:rsidRPr="00A304CB" w:rsidRDefault="00A304CB" w:rsidP="003237D8">
      <w:pPr>
        <w:pStyle w:val="af4"/>
        <w:numPr>
          <w:ilvl w:val="0"/>
          <w:numId w:val="1"/>
        </w:numPr>
      </w:pPr>
      <w:r w:rsidRPr="00A304CB">
        <w:t>Закон Российской Федерации от 21.02.1992 № 2395-1 «О недрах»;</w:t>
      </w:r>
    </w:p>
    <w:p w14:paraId="787AF156" w14:textId="1A114666" w:rsidR="00A003B4" w:rsidRPr="00A003B4" w:rsidRDefault="000A4778" w:rsidP="00A003B4">
      <w:pPr>
        <w:pStyle w:val="af4"/>
        <w:numPr>
          <w:ilvl w:val="0"/>
          <w:numId w:val="1"/>
        </w:numPr>
      </w:pPr>
      <w:r w:rsidRPr="000A4778">
        <w:t>СП 131.13330.2020</w:t>
      </w:r>
      <w:r w:rsidR="00A003B4" w:rsidRPr="00A003B4">
        <w:t xml:space="preserve"> «Строительная климатология»;</w:t>
      </w:r>
    </w:p>
    <w:p w14:paraId="7385F7BA" w14:textId="57DEFF04" w:rsidR="00A304CB" w:rsidRPr="00A304CB" w:rsidRDefault="000A4778" w:rsidP="003237D8">
      <w:pPr>
        <w:pStyle w:val="af4"/>
        <w:numPr>
          <w:ilvl w:val="0"/>
          <w:numId w:val="1"/>
        </w:numPr>
      </w:pPr>
      <w:r>
        <w:t>СП</w:t>
      </w:r>
      <w:r w:rsidR="00A304CB" w:rsidRPr="00A304CB">
        <w:t xml:space="preserve"> </w:t>
      </w:r>
      <w:r w:rsidRPr="000A4778">
        <w:t>42.13330.2016</w:t>
      </w:r>
      <w:r w:rsidR="00A304CB" w:rsidRPr="00A304CB">
        <w:t xml:space="preserve"> «Градостроительство. Планировка и застройка городских и сельских поселений»;</w:t>
      </w:r>
    </w:p>
    <w:p w14:paraId="757D942D" w14:textId="5C605907" w:rsidR="00A304CB" w:rsidRPr="00A304CB" w:rsidRDefault="00A304CB" w:rsidP="003237D8">
      <w:pPr>
        <w:pStyle w:val="af4"/>
        <w:numPr>
          <w:ilvl w:val="0"/>
          <w:numId w:val="1"/>
        </w:numPr>
      </w:pPr>
      <w:r w:rsidRPr="00A304CB">
        <w:t>СанПиН 2.2.1/2.1.1.1200-03 «Санитарно-защитные зоны и санитарная классификация предприятий, сооружений и иных объектов»;</w:t>
      </w:r>
    </w:p>
    <w:p w14:paraId="6DAA7B0E" w14:textId="5F0AB977" w:rsidR="00A304CB" w:rsidRPr="00A304CB" w:rsidRDefault="00A304CB" w:rsidP="003237D8">
      <w:pPr>
        <w:pStyle w:val="af4"/>
        <w:numPr>
          <w:ilvl w:val="0"/>
          <w:numId w:val="1"/>
        </w:numPr>
      </w:pPr>
      <w:r w:rsidRPr="00A304CB">
        <w:t>Закон Ивановской области от 29.09.2004 № 124-ОЗ «О муниципальных районах и городских округах»;</w:t>
      </w:r>
    </w:p>
    <w:p w14:paraId="403FB9E7" w14:textId="6C1B4030" w:rsidR="00A304CB" w:rsidRPr="00A304CB" w:rsidRDefault="00A304CB" w:rsidP="003237D8">
      <w:pPr>
        <w:pStyle w:val="af4"/>
        <w:numPr>
          <w:ilvl w:val="0"/>
          <w:numId w:val="1"/>
        </w:numPr>
      </w:pPr>
      <w:r w:rsidRPr="00A304CB">
        <w:t>Закон Ивановской области от 14.12.2010 № 145-ОЗ «Об административно-территориальном устройстве Ивановской области»;</w:t>
      </w:r>
    </w:p>
    <w:p w14:paraId="67CBA975" w14:textId="438DA25E" w:rsidR="00A304CB" w:rsidRPr="00A304CB" w:rsidRDefault="00A304CB" w:rsidP="003237D8">
      <w:pPr>
        <w:pStyle w:val="af4"/>
        <w:numPr>
          <w:ilvl w:val="0"/>
          <w:numId w:val="1"/>
        </w:numPr>
      </w:pPr>
      <w:r w:rsidRPr="00A304CB">
        <w:t>Закон Ивановской области от 11.01.2005 № 3-ОЗ «Об утверждении описаний границ существующих муниципальных образований»;</w:t>
      </w:r>
    </w:p>
    <w:p w14:paraId="0B30E5D8" w14:textId="5F107AF0" w:rsidR="00A304CB" w:rsidRPr="00A304CB" w:rsidRDefault="00A304CB" w:rsidP="003237D8">
      <w:pPr>
        <w:pStyle w:val="af4"/>
        <w:numPr>
          <w:ilvl w:val="0"/>
          <w:numId w:val="1"/>
        </w:numPr>
      </w:pPr>
      <w:r w:rsidRPr="00A304CB">
        <w:t>Закон Ивановской области от 06.05.2015 № 36-ОЗ «О преобразовании сельских поселений в Лежневском муниципальном районе»;</w:t>
      </w:r>
    </w:p>
    <w:p w14:paraId="6DEE3801" w14:textId="50087476" w:rsidR="00A304CB" w:rsidRPr="00A304CB" w:rsidRDefault="00A304CB" w:rsidP="003237D8">
      <w:pPr>
        <w:pStyle w:val="af4"/>
        <w:numPr>
          <w:ilvl w:val="0"/>
          <w:numId w:val="1"/>
        </w:numPr>
      </w:pPr>
      <w:r w:rsidRPr="00A304CB">
        <w:t>Закон Ивановской области от 14.07.2008 № 82-ОЗ «О градостроительной деятельности на территории Ивановской области»;</w:t>
      </w:r>
    </w:p>
    <w:p w14:paraId="66E76277" w14:textId="602412A9" w:rsidR="00A304CB" w:rsidRPr="00A304CB" w:rsidRDefault="00A304CB" w:rsidP="003237D8">
      <w:pPr>
        <w:pStyle w:val="af4"/>
        <w:numPr>
          <w:ilvl w:val="0"/>
          <w:numId w:val="1"/>
        </w:numPr>
      </w:pPr>
      <w:r w:rsidRPr="00A304CB">
        <w:t>Закон Ивановской области от 13.07.2007 № 105-ОЗ «Об объектах культурного наследия (памятниках истории и культуры) в Ивановской области»;</w:t>
      </w:r>
    </w:p>
    <w:p w14:paraId="55B962D8" w14:textId="579F6C55" w:rsidR="00A304CB" w:rsidRPr="00A304CB" w:rsidRDefault="00A304CB" w:rsidP="003237D8">
      <w:pPr>
        <w:pStyle w:val="af4"/>
        <w:numPr>
          <w:ilvl w:val="0"/>
          <w:numId w:val="1"/>
        </w:numPr>
      </w:pPr>
      <w:r w:rsidRPr="00A304CB">
        <w:t>Закон Ивановской области от 06.05.2011 № 39-ОЗ «Об особо охраняемых природных территориях в Ивановской области»;</w:t>
      </w:r>
    </w:p>
    <w:p w14:paraId="4411DCB9" w14:textId="38262C6E" w:rsidR="00A304CB" w:rsidRPr="00A304CB" w:rsidRDefault="00A304CB" w:rsidP="003237D8">
      <w:pPr>
        <w:pStyle w:val="af4"/>
        <w:numPr>
          <w:ilvl w:val="0"/>
          <w:numId w:val="1"/>
        </w:numPr>
      </w:pPr>
      <w:r w:rsidRPr="00A304CB">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14:paraId="7C4D8064" w14:textId="26568A53" w:rsidR="00A304CB" w:rsidRPr="00A304CB" w:rsidRDefault="00A304CB" w:rsidP="003237D8">
      <w:pPr>
        <w:pStyle w:val="af4"/>
        <w:numPr>
          <w:ilvl w:val="0"/>
          <w:numId w:val="1"/>
        </w:numPr>
      </w:pPr>
      <w:r w:rsidRPr="00A304CB">
        <w:t xml:space="preserve">Постановление Правительства Ивановской области от 25.06.2009 № 174-п «Об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Ивановской области»; </w:t>
      </w:r>
    </w:p>
    <w:p w14:paraId="44437EB4" w14:textId="7AAF2678" w:rsidR="00A304CB" w:rsidRPr="00A304CB" w:rsidRDefault="00A304CB" w:rsidP="003237D8">
      <w:pPr>
        <w:pStyle w:val="af4"/>
        <w:numPr>
          <w:ilvl w:val="0"/>
          <w:numId w:val="1"/>
        </w:numPr>
      </w:pPr>
      <w:r w:rsidRPr="00A304CB">
        <w:t xml:space="preserve">Решение Совета Лежневского муниципального района Ивановской области от 15.11.2019 № 64 «Об утверждении местных нормативов градостроительного проектирования Лежневского муниципального района Ивановской области, </w:t>
      </w:r>
      <w:r w:rsidRPr="00A304CB">
        <w:lastRenderedPageBreak/>
        <w:t>сельских поселений Лежневского муниципального района Ивановской области».</w:t>
      </w:r>
    </w:p>
    <w:p w14:paraId="6C609B53" w14:textId="77777777" w:rsidR="00A304CB" w:rsidRDefault="00A304CB" w:rsidP="00A304CB">
      <w:r>
        <w:t>Цель работы – разработка проекта внесения изменений в Генеральный план Шилыковского сельского поселения в соответствии с федеральным и областным законодательством.</w:t>
      </w:r>
    </w:p>
    <w:p w14:paraId="5133BA7C" w14:textId="77777777" w:rsidR="00A304CB" w:rsidRPr="00A304CB" w:rsidRDefault="00A304CB" w:rsidP="00A304CB">
      <w:pPr>
        <w:rPr>
          <w:rStyle w:val="a7"/>
        </w:rPr>
      </w:pPr>
      <w:r w:rsidRPr="00A304CB">
        <w:rPr>
          <w:rStyle w:val="a7"/>
        </w:rPr>
        <w:t xml:space="preserve">Основные задачи работы: </w:t>
      </w:r>
    </w:p>
    <w:p w14:paraId="48860049" w14:textId="268F5402" w:rsidR="00A304CB" w:rsidRDefault="00A304CB" w:rsidP="003237D8">
      <w:pPr>
        <w:pStyle w:val="af4"/>
        <w:numPr>
          <w:ilvl w:val="0"/>
          <w:numId w:val="2"/>
        </w:numPr>
      </w:pPr>
      <w:r>
        <w:t>приведение Генерального плана в соответствие с Законом Ивановской области от 06.05.2015 № 36-ОЗ «О преобразовании сельских поселений в Лежневском муниципальном районе»;</w:t>
      </w:r>
    </w:p>
    <w:p w14:paraId="57C5D72C" w14:textId="639694E9" w:rsidR="00A304CB" w:rsidRDefault="00A304CB" w:rsidP="003237D8">
      <w:pPr>
        <w:pStyle w:val="af4"/>
        <w:numPr>
          <w:ilvl w:val="0"/>
          <w:numId w:val="2"/>
        </w:numPr>
      </w:pPr>
      <w:r>
        <w:t xml:space="preserve">приведение Генерального плана в соответствие с актуальными положениями Градостроительного кодекса РФ; </w:t>
      </w:r>
    </w:p>
    <w:p w14:paraId="5BDC86FA" w14:textId="22DB93BA" w:rsidR="00A304CB" w:rsidRDefault="00A304CB" w:rsidP="003237D8">
      <w:pPr>
        <w:pStyle w:val="af4"/>
        <w:numPr>
          <w:ilvl w:val="0"/>
          <w:numId w:val="2"/>
        </w:numPr>
      </w:pPr>
      <w:r>
        <w:t xml:space="preserve">актуализация положений действующего Генерального плана в соответствии со стратегией и программами социально-экономического развития Лежневского муниципального района; </w:t>
      </w:r>
    </w:p>
    <w:p w14:paraId="101D8EC5" w14:textId="7D6F6E2F" w:rsidR="00A304CB" w:rsidRDefault="00A304CB" w:rsidP="003237D8">
      <w:pPr>
        <w:pStyle w:val="af4"/>
        <w:numPr>
          <w:ilvl w:val="0"/>
          <w:numId w:val="2"/>
        </w:numPr>
      </w:pPr>
      <w:r>
        <w:t>приведение Генерального плана в соответствие с актуальным данным кадастрового деления территории, актуальными сведениями о демографической ситуации и занятости населения сведениями, о социальной, транспортной, инженерной и производственной инфраструктурах.</w:t>
      </w:r>
    </w:p>
    <w:p w14:paraId="36E30D7E" w14:textId="402B8643" w:rsidR="00A304CB" w:rsidRDefault="00A304CB" w:rsidP="00A304CB">
      <w:pPr>
        <w:pStyle w:val="1"/>
      </w:pPr>
      <w:bookmarkStart w:id="1" w:name="_Toc100140555"/>
      <w:r w:rsidRPr="00A304CB">
        <w:t>2. Общая информация</w:t>
      </w:r>
      <w:bookmarkEnd w:id="1"/>
    </w:p>
    <w:p w14:paraId="141CCCA9" w14:textId="77777777" w:rsidR="00A304CB" w:rsidRDefault="00A304CB" w:rsidP="00A304CB">
      <w:r>
        <w:t>Шилыковское сельское поселение, в существующих границах зарегистрировано 19.01.2016, путем реорганизации в форме слияния Шилыковского сельского поселения и Чернцкого сельского поселения Лежневского муниципального района Ивановской области.</w:t>
      </w:r>
    </w:p>
    <w:p w14:paraId="2FE42BF0" w14:textId="77777777" w:rsidR="00A304CB" w:rsidRDefault="00A304CB" w:rsidP="00A304CB">
      <w:r>
        <w:t>Шилыковское сельское поселение расположено в северо-западной части Лежневского муниципального района, граничит с Тейковским муниципальным районом, Ивановским муниципальным районом, Лежневским сельским поселением Лежневского муниципального района.</w:t>
      </w:r>
    </w:p>
    <w:p w14:paraId="5C5B9DBC" w14:textId="6B46F405" w:rsidR="00A304CB" w:rsidRDefault="00A304CB" w:rsidP="00A304CB">
      <w:r>
        <w:t xml:space="preserve">Административным центром Шилыковского сельского поселения является с. Шилыково. От села Шилыково до областного центра, г. Иваново - 18 км, до райцентра Лежнево - 24 км.   </w:t>
      </w:r>
    </w:p>
    <w:p w14:paraId="41BF0A7E" w14:textId="77777777" w:rsidR="00A304CB" w:rsidRDefault="00A304CB" w:rsidP="00A304CB">
      <w:r>
        <w:t xml:space="preserve">На территории поселения находится 23 населенных пункта в составе: сел: </w:t>
      </w:r>
      <w:r w:rsidRPr="00A304CB">
        <w:rPr>
          <w:rStyle w:val="aff1"/>
        </w:rPr>
        <w:t>Златоуст, Стоянцево, Ступкино, Чернцы, Шилыково</w:t>
      </w:r>
      <w:r>
        <w:t xml:space="preserve">, деревень: </w:t>
      </w:r>
      <w:r w:rsidRPr="00A304CB">
        <w:rPr>
          <w:rStyle w:val="aff1"/>
        </w:rPr>
        <w:t>Авдотцыно Большое, Аладино, Веснево, Вятково, Горшково, Доронькино, Дуброво, Ефремово, Жилкино, Игнатиха, Красный Остров, Кунятиха, Ожерельево, Осиновка, Попцево, Сосновка, Таковец, Филипково</w:t>
      </w:r>
      <w:r>
        <w:t xml:space="preserve">.    </w:t>
      </w:r>
    </w:p>
    <w:p w14:paraId="59024B67" w14:textId="77777777" w:rsidR="00A304CB" w:rsidRDefault="00A304CB" w:rsidP="00A304CB">
      <w:r>
        <w:t xml:space="preserve">Территория поселения в основном занята крупными лесными массивами, леса прорезаны линиями инженерно-транспортных коммуникаций и разделены крупными полянами, образованными землями сельскохозяйственного назначения и территориями населенных пунктов. </w:t>
      </w:r>
    </w:p>
    <w:p w14:paraId="4813A122" w14:textId="77777777" w:rsidR="00A304CB" w:rsidRDefault="00A304CB" w:rsidP="00A304CB">
      <w:r>
        <w:lastRenderedPageBreak/>
        <w:t>По территории сельского поселения проходят магистральные газопроводы высокого давления федерального значения (МГВД) «Горький–Череповец», МГВД «Починки–Ярославль», магистральный нефтепровод (МН) «Горький–Ярославль», МН «Сургут–Полоцк» и нефтепродуктопровод «Кстово–Ярославль–Кириши–Приморск».</w:t>
      </w:r>
    </w:p>
    <w:p w14:paraId="60CA9660" w14:textId="33A172FF" w:rsidR="00A304CB" w:rsidRDefault="00A304CB" w:rsidP="00A304CB">
      <w:r>
        <w:t>По территории поселения проходит две лини</w:t>
      </w:r>
      <w:r w:rsidR="0039092F">
        <w:t>и</w:t>
      </w:r>
      <w:r>
        <w:t xml:space="preserve"> ВЛ </w:t>
      </w:r>
      <w:r w:rsidR="0039092F" w:rsidRPr="00FC72C4">
        <w:t>500</w:t>
      </w:r>
      <w:r>
        <w:t xml:space="preserve"> и 110 кВ.</w:t>
      </w:r>
    </w:p>
    <w:p w14:paraId="21AB0E0C" w14:textId="33C2BC5A" w:rsidR="00A304CB" w:rsidRDefault="00A304CB" w:rsidP="00A304CB">
      <w:pPr>
        <w:pStyle w:val="1"/>
      </w:pPr>
      <w:bookmarkStart w:id="2" w:name="_Toc100140556"/>
      <w:r>
        <w:t xml:space="preserve">3. </w:t>
      </w:r>
      <w:r w:rsidR="009F0543" w:rsidRPr="00A304CB">
        <w:t>Характеристика природных и инженерно-строительных условий</w:t>
      </w:r>
      <w:bookmarkEnd w:id="2"/>
    </w:p>
    <w:p w14:paraId="695BAD8B" w14:textId="459546FD" w:rsidR="00A304CB" w:rsidRDefault="00A304CB" w:rsidP="00A304CB">
      <w:pPr>
        <w:pStyle w:val="2"/>
      </w:pPr>
      <w:bookmarkStart w:id="3" w:name="_Toc100140557"/>
      <w:r>
        <w:t>3.1. Рельеф</w:t>
      </w:r>
      <w:bookmarkEnd w:id="3"/>
    </w:p>
    <w:p w14:paraId="20F915E2" w14:textId="59949331" w:rsidR="00A304CB" w:rsidRDefault="00A304CB" w:rsidP="00A304CB">
      <w:r>
        <w:t>В геоморфологическом отношении территория поселения представляет собой долину р. Ухтохмы и моренных берегов ее. Территория имеет довольно ясно выраженный эрозионный характер рельефа, обусловленный рядом оврагов и впадающих в реку Ухтохму с обеих сторон.</w:t>
      </w:r>
    </w:p>
    <w:p w14:paraId="0AD125B0" w14:textId="33DFAC46" w:rsidR="00A304CB" w:rsidRDefault="00A304CB" w:rsidP="00A304CB">
      <w:r>
        <w:t>Колебания высотных отметок происходит в значительных интервалах от минимальных отметок – 98,0-100,0 м до максимальных – 128,0-130,0 м. Минимальные высотные отметки приурочены к пойме р. Ухтохма.</w:t>
      </w:r>
    </w:p>
    <w:p w14:paraId="26E0BB5E" w14:textId="09AFB51C" w:rsidR="00A304CB" w:rsidRDefault="00A304CB" w:rsidP="00A304CB">
      <w:pPr>
        <w:pStyle w:val="2"/>
      </w:pPr>
      <w:bookmarkStart w:id="4" w:name="_Toc100140558"/>
      <w:r w:rsidRPr="00A304CB">
        <w:t>3.2. Геологическое строение</w:t>
      </w:r>
      <w:bookmarkEnd w:id="4"/>
    </w:p>
    <w:p w14:paraId="7FE94109" w14:textId="77777777" w:rsidR="00A304CB" w:rsidRDefault="00A304CB" w:rsidP="00A304CB">
      <w:r>
        <w:t>Территория сельского поселения расположена в пределах Среднерусской равнины, сложенной комплексом отложений палеозоя и мезозоя, перекрытых чехлом четвертичных образований. Мощность четвертичной толщи составляет 54-105м.</w:t>
      </w:r>
    </w:p>
    <w:p w14:paraId="3270F93F" w14:textId="77777777" w:rsidR="00A304CB" w:rsidRDefault="00A304CB" w:rsidP="00A304CB">
      <w:r>
        <w:t>Четвертичные отложения практически повсеместно залегают на размытой поверхности более древних пород, и представлены всеми отделами, среди которых выделяются ледниковые, водно-ледниковые, озерно-болотные и аллювиальное отложения, увязанные с оледенениями – окским, днепровским, московским и валдайским.</w:t>
      </w:r>
    </w:p>
    <w:p w14:paraId="3316ACD8" w14:textId="77777777" w:rsidR="00A304CB" w:rsidRDefault="00A304CB" w:rsidP="00A304CB">
      <w:r>
        <w:t>Ледниковые отложения четвертичного возраста – это суглинки, реже глины с включениями гравийно-галечникового материала, линзами песков, супесей.</w:t>
      </w:r>
    </w:p>
    <w:p w14:paraId="07F1B4D6" w14:textId="77777777" w:rsidR="00A304CB" w:rsidRDefault="00A304CB" w:rsidP="00A304CB">
      <w:r>
        <w:t>Водно-ледниковые отложения – это, преимущественно, пески разнозернистые, часто с прослоями гравия, супесей, суглинков.</w:t>
      </w:r>
    </w:p>
    <w:p w14:paraId="5EB32B77" w14:textId="77777777" w:rsidR="00A304CB" w:rsidRDefault="00A304CB" w:rsidP="00A304CB">
      <w:r>
        <w:t>Озерно-болотные отложения – глины пластичные, реже суглинки, иногда оторфованные.</w:t>
      </w:r>
    </w:p>
    <w:p w14:paraId="34C39A96" w14:textId="3AF6AA90" w:rsidR="00A304CB" w:rsidRDefault="00A304CB" w:rsidP="00A304CB">
      <w:r>
        <w:t>Аллювиальные отложения – в основном, пески разнозернистые, с прослоями и линзами гравия, глин, суглинков, супесей.</w:t>
      </w:r>
    </w:p>
    <w:p w14:paraId="23FA2FC7" w14:textId="4C27E7B6" w:rsidR="00A304CB" w:rsidRDefault="00A304CB" w:rsidP="00A304CB">
      <w:pPr>
        <w:pStyle w:val="2"/>
      </w:pPr>
      <w:bookmarkStart w:id="5" w:name="_Toc100140559"/>
      <w:r w:rsidRPr="00A304CB">
        <w:lastRenderedPageBreak/>
        <w:t>3.3. Климат</w:t>
      </w:r>
      <w:bookmarkEnd w:id="5"/>
    </w:p>
    <w:p w14:paraId="482FA8E7" w14:textId="77777777" w:rsidR="00A304CB" w:rsidRDefault="00A304CB" w:rsidP="00A304CB">
      <w:r>
        <w:t>Климат сельского поселения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14:paraId="676F6E85" w14:textId="77777777" w:rsidR="00A304CB" w:rsidRDefault="00A304CB" w:rsidP="00A304CB">
      <w:r>
        <w:t>Продолжительность солнечного сияния в среднем равно 1578 час с максимумом в июне –267 час. На продолжительность солнечного сияния в значительной степени влияет облачность. В среднем облачность на 40% сокращает солнечное сияние от возможного.</w:t>
      </w:r>
    </w:p>
    <w:p w14:paraId="38EFE4E5" w14:textId="77777777" w:rsidR="00A304CB" w:rsidRDefault="00A304CB" w:rsidP="00A304CB">
      <w:r>
        <w:t>В среднем за год без солнца наблюдается 125 дней.</w:t>
      </w:r>
    </w:p>
    <w:p w14:paraId="662CF357" w14:textId="77777777" w:rsidR="00A304CB" w:rsidRDefault="00A304CB" w:rsidP="00A304CB">
      <w:r>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Зима наступает с переходом среднесуточной температуры воздуха ниже 0º в конце октября и продолжается в среднем 160 дней.</w:t>
      </w:r>
    </w:p>
    <w:p w14:paraId="65803BC0" w14:textId="77777777" w:rsidR="00A304CB" w:rsidRDefault="00A304CB" w:rsidP="00A304CB">
      <w:r>
        <w:t>Весна наступает в конце третьей декады марта и продолжается в среднем 36 дней. В апреле идёт быстрое нарастание среднесуточных температур. Ранняя весна сопровождается возвратами холодов и поздними заморозками.</w:t>
      </w:r>
    </w:p>
    <w:p w14:paraId="03812B37" w14:textId="77777777" w:rsidR="00A304CB" w:rsidRDefault="00A304CB" w:rsidP="00A304CB">
      <w:r>
        <w:t>Летом ослабевает циклоническая деятельность, погода стоит тёплая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Лето наступает в середине мая и продолжается в среднем 124 дня.</w:t>
      </w:r>
    </w:p>
    <w:p w14:paraId="0D639721" w14:textId="77777777" w:rsidR="00A304CB" w:rsidRDefault="00A304CB" w:rsidP="00A304CB">
      <w:r>
        <w:t>Осень наступает в середине сентября и продолжается до конца октября в среднем 1,5 месяца. В этот период преобладает западный перенос воздушных масс. Погода бывает прохладной и дождливой. Обычно в сентябре ещё наблюдаются возвраты тепла, которые продолжаются 7-10 дней.</w:t>
      </w:r>
    </w:p>
    <w:p w14:paraId="40A97EAB" w14:textId="77777777" w:rsidR="00A304CB" w:rsidRDefault="00A304CB" w:rsidP="00A304CB">
      <w:pPr>
        <w:pStyle w:val="af9"/>
      </w:pPr>
      <w:r>
        <w:t>Температурный режим.</w:t>
      </w:r>
    </w:p>
    <w:p w14:paraId="416D2A02" w14:textId="77777777" w:rsidR="00A304CB" w:rsidRDefault="00A304CB" w:rsidP="00A304CB">
      <w:r>
        <w:t>Среднегодовая температура воздуха составляет +3,3ºС. Январь самый холодный месяц со среднемесячной температурой –11,6ºС, а июль – самый тёплый месяц со среднесуточной температурой +18,5ºС. Экстремальные температуры наблюдаются в эти же месяцы и соответственно равны - 46ºС и + 38ºС. Сумма среднесуточных температур выше 10ºС составляет 2039º.</w:t>
      </w:r>
    </w:p>
    <w:p w14:paraId="13F157EF" w14:textId="77777777" w:rsidR="00A304CB" w:rsidRDefault="00A304CB" w:rsidP="00A304CB">
      <w:r>
        <w:t>Устойчивые морозы в среднем наступают в конце второй декады ноября и продолжаются 118 дней до середины марта.</w:t>
      </w:r>
    </w:p>
    <w:p w14:paraId="2CC7310F" w14:textId="77777777" w:rsidR="00A304CB" w:rsidRDefault="00A304CB" w:rsidP="00A304CB">
      <w:pPr>
        <w:pStyle w:val="af9"/>
      </w:pPr>
      <w:r>
        <w:t>Влажность воздуха и осадки.</w:t>
      </w:r>
    </w:p>
    <w:p w14:paraId="70B1DFFE" w14:textId="77777777" w:rsidR="00A304CB" w:rsidRDefault="00A304CB" w:rsidP="00A304CB">
      <w:r>
        <w:t xml:space="preserve">Район относится к зоне достаточного увлажнения. Среднегодовая относительная влажность воздуха составляет 79% с максимумом зимой 82-87 % и минимумом в мае – 66%. Среднегодовое количество осадков равно 744 мм. Преобладающее количество осадков (~ 70%) выпадает в тёплый период года с апреля </w:t>
      </w:r>
      <w:r>
        <w:lastRenderedPageBreak/>
        <w:t xml:space="preserve">по октябрь и составляет в среднем 461 мм. В холодный период года выпадает 283 мм осадков. </w:t>
      </w:r>
    </w:p>
    <w:p w14:paraId="72EB016A" w14:textId="77777777" w:rsidR="00A304CB" w:rsidRDefault="00A304CB" w:rsidP="00A304CB">
      <w:r>
        <w:t xml:space="preserve">Снежный покров появляется в последних числах октября, а устойчивый снежный покров образуется в начале третьей декады ноября. Разрушение и сход снежного покрова происходит в середине апреля. </w:t>
      </w:r>
    </w:p>
    <w:p w14:paraId="3CA2404F" w14:textId="77777777" w:rsidR="00A304CB" w:rsidRDefault="00A304CB" w:rsidP="00A304CB">
      <w:r>
        <w:t>Высота снежного покрова в среднем к концу зимы достигает 46 см. В наиболее снежные зимы она может достигать 76 см, а в малоснежные – 26 см.</w:t>
      </w:r>
    </w:p>
    <w:p w14:paraId="3789F9D5" w14:textId="77777777" w:rsidR="00A304CB" w:rsidRDefault="00A304CB" w:rsidP="00A304CB">
      <w:pPr>
        <w:pStyle w:val="af9"/>
      </w:pPr>
      <w:r>
        <w:t>Ветровой режим.</w:t>
      </w:r>
    </w:p>
    <w:p w14:paraId="31F10171" w14:textId="19E438B5" w:rsidR="00A304CB" w:rsidRDefault="00823F56" w:rsidP="00A304CB">
      <w:r>
        <w:rPr>
          <w:noProof/>
        </w:rPr>
        <w:object w:dxaOrig="1440" w:dyaOrig="1440" w14:anchorId="72BEC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9.9pt;margin-top:74.65pt;width:348.05pt;height:233.5pt;z-index:251658240;mso-wrap-distance-left:9.05pt;mso-wrap-distance-right:9.05pt" filled="t">
            <v:fill color2="black"/>
            <v:imagedata r:id="rId9" o:title="" croptop="-11f" cropbottom="-11f" cropleft="-7f" cropright="-7f"/>
            <w10:wrap type="topAndBottom"/>
          </v:shape>
          <o:OLEObject Type="Embed" ProgID="Word.Picture.8" ShapeID="_x0000_s1027" DrawAspect="Content" ObjectID="_1791008884" r:id="rId10"/>
        </w:object>
      </w:r>
      <w:r w:rsidR="00A304CB">
        <w:t>На территории сельского поселения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Направление и повторяемость ветров представлена на рисунке.</w:t>
      </w:r>
    </w:p>
    <w:p w14:paraId="3788995C" w14:textId="16CE65F1" w:rsidR="00A304CB" w:rsidRDefault="00A304CB" w:rsidP="00A304CB"/>
    <w:tbl>
      <w:tblPr>
        <w:tblStyle w:val="-131"/>
        <w:tblW w:w="9659" w:type="dxa"/>
        <w:tblLayout w:type="fixed"/>
        <w:tblLook w:val="06A0" w:firstRow="1" w:lastRow="0" w:firstColumn="1" w:lastColumn="0" w:noHBand="1" w:noVBand="1"/>
      </w:tblPr>
      <w:tblGrid>
        <w:gridCol w:w="1101"/>
        <w:gridCol w:w="830"/>
        <w:gridCol w:w="966"/>
        <w:gridCol w:w="966"/>
        <w:gridCol w:w="966"/>
        <w:gridCol w:w="966"/>
        <w:gridCol w:w="966"/>
        <w:gridCol w:w="966"/>
        <w:gridCol w:w="886"/>
        <w:gridCol w:w="1046"/>
      </w:tblGrid>
      <w:tr w:rsidR="009F0543" w:rsidRPr="00A304CB" w14:paraId="26E103A9" w14:textId="77777777" w:rsidTr="009F0543">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A5338AB" w14:textId="77777777" w:rsidR="00A304CB" w:rsidRPr="00A304CB" w:rsidRDefault="00A304CB" w:rsidP="009F0543">
            <w:pPr>
              <w:snapToGrid w:val="0"/>
              <w:spacing w:after="60" w:line="240" w:lineRule="auto"/>
              <w:ind w:firstLine="567"/>
              <w:jc w:val="center"/>
              <w:rPr>
                <w:rStyle w:val="11"/>
              </w:rPr>
            </w:pPr>
          </w:p>
        </w:tc>
        <w:tc>
          <w:tcPr>
            <w:tcW w:w="830" w:type="dxa"/>
          </w:tcPr>
          <w:p w14:paraId="55B1B15E"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w:t>
            </w:r>
          </w:p>
        </w:tc>
        <w:tc>
          <w:tcPr>
            <w:tcW w:w="966" w:type="dxa"/>
          </w:tcPr>
          <w:p w14:paraId="1CEE344C"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СВ</w:t>
            </w:r>
          </w:p>
        </w:tc>
        <w:tc>
          <w:tcPr>
            <w:tcW w:w="966" w:type="dxa"/>
          </w:tcPr>
          <w:p w14:paraId="7959169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В</w:t>
            </w:r>
          </w:p>
        </w:tc>
        <w:tc>
          <w:tcPr>
            <w:tcW w:w="966" w:type="dxa"/>
          </w:tcPr>
          <w:p w14:paraId="69C43D33"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ЮВ</w:t>
            </w:r>
          </w:p>
        </w:tc>
        <w:tc>
          <w:tcPr>
            <w:tcW w:w="966" w:type="dxa"/>
          </w:tcPr>
          <w:p w14:paraId="286CBD19"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w:t>
            </w:r>
          </w:p>
        </w:tc>
        <w:tc>
          <w:tcPr>
            <w:tcW w:w="966" w:type="dxa"/>
          </w:tcPr>
          <w:p w14:paraId="6E9F2D50"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ЮЗ</w:t>
            </w:r>
          </w:p>
        </w:tc>
        <w:tc>
          <w:tcPr>
            <w:tcW w:w="966" w:type="dxa"/>
          </w:tcPr>
          <w:p w14:paraId="6B9A4FF8"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З</w:t>
            </w:r>
          </w:p>
        </w:tc>
        <w:tc>
          <w:tcPr>
            <w:tcW w:w="886" w:type="dxa"/>
          </w:tcPr>
          <w:p w14:paraId="19FACB51"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СЗ</w:t>
            </w:r>
          </w:p>
        </w:tc>
        <w:tc>
          <w:tcPr>
            <w:tcW w:w="1046" w:type="dxa"/>
          </w:tcPr>
          <w:p w14:paraId="45569D6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штиль</w:t>
            </w:r>
          </w:p>
        </w:tc>
      </w:tr>
      <w:tr w:rsidR="009F0543" w:rsidRPr="00A304CB" w14:paraId="5685E3B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1562750" w14:textId="77777777" w:rsidR="00A304CB" w:rsidRPr="00A304CB" w:rsidRDefault="00A304CB" w:rsidP="009F0543">
            <w:pPr>
              <w:keepNext/>
              <w:keepLines/>
              <w:spacing w:after="0" w:line="240" w:lineRule="auto"/>
              <w:ind w:firstLine="0"/>
              <w:jc w:val="center"/>
              <w:rPr>
                <w:rStyle w:val="11"/>
              </w:rPr>
            </w:pPr>
            <w:r w:rsidRPr="00A304CB">
              <w:rPr>
                <w:rStyle w:val="11"/>
              </w:rPr>
              <w:t>январь</w:t>
            </w:r>
          </w:p>
        </w:tc>
        <w:tc>
          <w:tcPr>
            <w:tcW w:w="830" w:type="dxa"/>
          </w:tcPr>
          <w:p w14:paraId="012EF56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c>
          <w:tcPr>
            <w:tcW w:w="966" w:type="dxa"/>
          </w:tcPr>
          <w:p w14:paraId="0188C2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7</w:t>
            </w:r>
          </w:p>
        </w:tc>
        <w:tc>
          <w:tcPr>
            <w:tcW w:w="966" w:type="dxa"/>
          </w:tcPr>
          <w:p w14:paraId="768E828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9</w:t>
            </w:r>
          </w:p>
        </w:tc>
        <w:tc>
          <w:tcPr>
            <w:tcW w:w="966" w:type="dxa"/>
          </w:tcPr>
          <w:p w14:paraId="543176C0"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966" w:type="dxa"/>
          </w:tcPr>
          <w:p w14:paraId="08A573D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20</w:t>
            </w:r>
          </w:p>
        </w:tc>
        <w:tc>
          <w:tcPr>
            <w:tcW w:w="966" w:type="dxa"/>
          </w:tcPr>
          <w:p w14:paraId="4E5A2C5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21</w:t>
            </w:r>
          </w:p>
        </w:tc>
        <w:tc>
          <w:tcPr>
            <w:tcW w:w="966" w:type="dxa"/>
          </w:tcPr>
          <w:p w14:paraId="7463DD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886" w:type="dxa"/>
          </w:tcPr>
          <w:p w14:paraId="363AED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1046" w:type="dxa"/>
          </w:tcPr>
          <w:p w14:paraId="0DAA3A2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4</w:t>
            </w:r>
          </w:p>
        </w:tc>
      </w:tr>
      <w:tr w:rsidR="009F0543" w:rsidRPr="00A304CB" w14:paraId="199B4AD9"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697D3BB1" w14:textId="77777777" w:rsidR="00A304CB" w:rsidRPr="00A304CB" w:rsidRDefault="00A304CB" w:rsidP="009F0543">
            <w:pPr>
              <w:keepNext/>
              <w:keepLines/>
              <w:spacing w:after="0" w:line="240" w:lineRule="auto"/>
              <w:ind w:firstLine="0"/>
              <w:jc w:val="center"/>
              <w:rPr>
                <w:rStyle w:val="11"/>
              </w:rPr>
            </w:pPr>
            <w:r w:rsidRPr="00A304CB">
              <w:rPr>
                <w:rStyle w:val="11"/>
              </w:rPr>
              <w:t>июль</w:t>
            </w:r>
          </w:p>
        </w:tc>
        <w:tc>
          <w:tcPr>
            <w:tcW w:w="830" w:type="dxa"/>
          </w:tcPr>
          <w:p w14:paraId="0467E433"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966" w:type="dxa"/>
          </w:tcPr>
          <w:p w14:paraId="20AA256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966" w:type="dxa"/>
          </w:tcPr>
          <w:p w14:paraId="3A69FF6B"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966" w:type="dxa"/>
          </w:tcPr>
          <w:p w14:paraId="0F78704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7</w:t>
            </w:r>
          </w:p>
        </w:tc>
        <w:tc>
          <w:tcPr>
            <w:tcW w:w="966" w:type="dxa"/>
          </w:tcPr>
          <w:p w14:paraId="1A784DC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966" w:type="dxa"/>
          </w:tcPr>
          <w:p w14:paraId="144C9A0C"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15</w:t>
            </w:r>
          </w:p>
        </w:tc>
        <w:tc>
          <w:tcPr>
            <w:tcW w:w="966" w:type="dxa"/>
          </w:tcPr>
          <w:p w14:paraId="59BE6E2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886" w:type="dxa"/>
          </w:tcPr>
          <w:p w14:paraId="799516B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1046" w:type="dxa"/>
          </w:tcPr>
          <w:p w14:paraId="6796A74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11</w:t>
            </w:r>
          </w:p>
        </w:tc>
      </w:tr>
      <w:tr w:rsidR="009F0543" w:rsidRPr="00A304CB" w14:paraId="2AA7437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75931F53" w14:textId="77777777" w:rsidR="00A304CB" w:rsidRPr="00A304CB" w:rsidRDefault="00A304CB" w:rsidP="009F0543">
            <w:pPr>
              <w:keepNext/>
              <w:keepLines/>
              <w:spacing w:after="0" w:line="240" w:lineRule="auto"/>
              <w:ind w:firstLine="0"/>
              <w:jc w:val="center"/>
              <w:rPr>
                <w:rStyle w:val="11"/>
              </w:rPr>
            </w:pPr>
            <w:r w:rsidRPr="00A304CB">
              <w:rPr>
                <w:rStyle w:val="11"/>
              </w:rPr>
              <w:t>год</w:t>
            </w:r>
          </w:p>
        </w:tc>
        <w:tc>
          <w:tcPr>
            <w:tcW w:w="830" w:type="dxa"/>
          </w:tcPr>
          <w:p w14:paraId="2825B1B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966" w:type="dxa"/>
          </w:tcPr>
          <w:p w14:paraId="491F3EA6"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c>
          <w:tcPr>
            <w:tcW w:w="966" w:type="dxa"/>
          </w:tcPr>
          <w:p w14:paraId="4EB3549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9</w:t>
            </w:r>
          </w:p>
        </w:tc>
        <w:tc>
          <w:tcPr>
            <w:tcW w:w="966" w:type="dxa"/>
          </w:tcPr>
          <w:p w14:paraId="50C159CE"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966" w:type="dxa"/>
          </w:tcPr>
          <w:p w14:paraId="249F2714"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17</w:t>
            </w:r>
          </w:p>
        </w:tc>
        <w:tc>
          <w:tcPr>
            <w:tcW w:w="966" w:type="dxa"/>
          </w:tcPr>
          <w:p w14:paraId="08AAEBA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20</w:t>
            </w:r>
          </w:p>
        </w:tc>
        <w:tc>
          <w:tcPr>
            <w:tcW w:w="966" w:type="dxa"/>
          </w:tcPr>
          <w:p w14:paraId="20203B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886" w:type="dxa"/>
          </w:tcPr>
          <w:p w14:paraId="0F9CDCB8"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1046" w:type="dxa"/>
          </w:tcPr>
          <w:p w14:paraId="0FCC460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r>
    </w:tbl>
    <w:p w14:paraId="07297A3D" w14:textId="77777777" w:rsidR="00A304CB" w:rsidRPr="00A304CB" w:rsidRDefault="00A304CB" w:rsidP="00A304CB"/>
    <w:p w14:paraId="3FEE38F5" w14:textId="77777777" w:rsidR="009F0543" w:rsidRDefault="009F0543" w:rsidP="009F0543">
      <w:r>
        <w:t>Среднегодовая скорость ветра равна 3,8 м/сек, с максимумом в холодный период 4,3 м/сек и минимумом в июле-августе – 3 м/сек.</w:t>
      </w:r>
    </w:p>
    <w:p w14:paraId="310BD7E9" w14:textId="77777777" w:rsidR="009F0543" w:rsidRDefault="009F0543" w:rsidP="009F0543">
      <w:r>
        <w:t>К неблагоприятным атмосферным явлениям, наблюдаемым на территории района, относятся туманы, метели и грозы.</w:t>
      </w:r>
    </w:p>
    <w:p w14:paraId="2E66D55F" w14:textId="77777777" w:rsidR="009F0543" w:rsidRDefault="009F0543" w:rsidP="009F0543">
      <w:r>
        <w:lastRenderedPageBreak/>
        <w:t>Туманы наблюдаются в среднем 35 дней в году с максимумом в холодный период – 22 дня. В тёплый период в среднем наблюдается 13 дней с туманом. Наибольшее число дней с туманом за год достигает 50.</w:t>
      </w:r>
    </w:p>
    <w:p w14:paraId="3A145B2E" w14:textId="77777777" w:rsidR="009F0543" w:rsidRDefault="009F0543" w:rsidP="009F0543">
      <w:r>
        <w:t>Метели наблюдаются с декабря по март, в среднем 5-8 дней с метелью в месяц. Наибольшее число дней с метелью составляет 52 дня за год. Наиболее часто метели образуются при южных и юго-западных ветрах.</w:t>
      </w:r>
    </w:p>
    <w:p w14:paraId="39FAB9FF" w14:textId="77777777" w:rsidR="009F0543" w:rsidRDefault="009F0543" w:rsidP="009F0543">
      <w:r>
        <w:t>Грозовая деятельность отмечается с мая по август, в среднем 37 дней за этот период.</w:t>
      </w:r>
    </w:p>
    <w:p w14:paraId="1312A26F" w14:textId="77777777" w:rsidR="009F0543" w:rsidRDefault="009F0543" w:rsidP="009F0543">
      <w:r>
        <w:t>Территория сельского поселения относится к строительно-климатическому району II В. Расчётная температура для проектирования отопления равна -30ºС. Продолжительность отопительного периода в среднем составляет 219 дней.</w:t>
      </w:r>
    </w:p>
    <w:p w14:paraId="6986A1DE" w14:textId="0C9F931F" w:rsidR="00002182" w:rsidRDefault="009F0543" w:rsidP="009F0543">
      <w:pPr>
        <w:pStyle w:val="2"/>
      </w:pPr>
      <w:bookmarkStart w:id="6" w:name="_Toc100140560"/>
      <w:r w:rsidRPr="009F0543">
        <w:t>3.4. Гидрография, гидрология</w:t>
      </w:r>
      <w:bookmarkEnd w:id="6"/>
    </w:p>
    <w:p w14:paraId="1B1FECE8" w14:textId="40A21FA0" w:rsidR="009F0543" w:rsidRDefault="009F0543" w:rsidP="009F0543">
      <w:r>
        <w:t>Гидрография сельского поселения представлена р. Ухтохма, р. Иневеж, оз. Красный остров, оз. Черное, ручьями без названий.</w:t>
      </w:r>
    </w:p>
    <w:p w14:paraId="32D047C4" w14:textId="77777777" w:rsidR="009F0543" w:rsidRDefault="009F0543" w:rsidP="009F0543">
      <w:r>
        <w:t>Питание реки смешанное, с преобладанием снегового. Половодье начинается с первой половины апреля и длится 7–15 дней. Межень – с июля по сентябрь. Река замерзает в середине ноября. Толщина льда достигает 45 см. В июле вода прогревается до +200 С. Купальный сезон, с температурой +170 С и выше, длится 90 дней. Воды – пресные, гидрокорбонатно-кальциевые. Общая жесткость колеблется от 0,9 до 5 м2 экв/л. Основной источник питания рек – снеговой (70–80%) и 20–30% приходится на долю грунтового и дождевого стока.</w:t>
      </w:r>
    </w:p>
    <w:p w14:paraId="60DBB82B" w14:textId="26A41F6F" w:rsidR="009F0543" w:rsidRDefault="009F0543" w:rsidP="009F0543">
      <w:r>
        <w:t>Подземные воды в районе встречаются в четвертичных отложениях и моренных породах. В четвертичной толще воды приурочены к покровным аллювиальным, ледниковым и водноледниковым образованиям. В покровных песчаных суглинках встречается верховодка на глубине 0–1,5 м. Подморенный водоносный горизонт распространен почти повсеместно. Горизонт вскрывается многочисленными скважинами на глубине 7–20 м. Мощность водоносного горизонта колеблется от 2 до 30 м. По химическому составу воды пресные, жесткие и умеренно-жесткие. Этот горизонт является основным источником для питьевого водоснабжения.</w:t>
      </w:r>
    </w:p>
    <w:p w14:paraId="0E520324" w14:textId="77777777" w:rsidR="009F0543" w:rsidRDefault="009F0543" w:rsidP="009F0543">
      <w:pPr>
        <w:pStyle w:val="2"/>
      </w:pPr>
      <w:bookmarkStart w:id="7" w:name="_Toc100140561"/>
      <w:r>
        <w:t>3.5. Инженерно-геологические условия</w:t>
      </w:r>
      <w:bookmarkEnd w:id="7"/>
    </w:p>
    <w:p w14:paraId="7B4F35C5" w14:textId="77777777" w:rsidR="009F0543" w:rsidRDefault="009F0543" w:rsidP="009F0543">
      <w:r>
        <w:t xml:space="preserve">Оценка природных и инженерно-геологических условий производится для определения благоприятности территории для капитального строительства. Оценка проведена с учетом особенностей природно-климатических, инженерно-геологических и прочих природных условий. </w:t>
      </w:r>
    </w:p>
    <w:p w14:paraId="1EE30E5E" w14:textId="241C490B" w:rsidR="009F0543" w:rsidRDefault="009F0543" w:rsidP="009F0543">
      <w:r>
        <w:t xml:space="preserve">По инженерно-геологическим условиям для капитального строительства в качестве оценочных единиц выбраны инженерно-геологические районы с проявлениями экзогенных геологических процессов (ЭГП) различной </w:t>
      </w:r>
      <w:r>
        <w:lastRenderedPageBreak/>
        <w:t>интенсивности, отличающихся степенью сложности для строительства. К неблагоприятным (осложненным) относятся территории с активностью проявления ЭПГ 5-25% и более от общего их количества. К относительно благоприятным – с активностью проявления менее 5%, к благоприятным - территории свободные от ограничений.</w:t>
      </w:r>
    </w:p>
    <w:p w14:paraId="07AAFA14" w14:textId="77777777" w:rsidR="009F0543" w:rsidRDefault="009F0543" w:rsidP="009F0543">
      <w:pPr>
        <w:pStyle w:val="2"/>
      </w:pPr>
      <w:bookmarkStart w:id="8" w:name="_Toc100140562"/>
      <w:r>
        <w:t>3.6. Почвы</w:t>
      </w:r>
      <w:bookmarkEnd w:id="8"/>
    </w:p>
    <w:p w14:paraId="45488125" w14:textId="77777777" w:rsidR="009F0543" w:rsidRDefault="009F0543" w:rsidP="009F0543">
      <w:r>
        <w:t>Ивановская область входит в южную часть почвенной подзолистой зоны, для ее территории характерны дерновый, подзолистый и болотный почвообразовательные процессы.</w:t>
      </w:r>
    </w:p>
    <w:p w14:paraId="098F44E8" w14:textId="7908686A" w:rsidR="009F0543" w:rsidRDefault="009F0543" w:rsidP="009F0543">
      <w:r>
        <w:t>Почвы на территории сельского поселения сформировались, в основном, на лессах и лессовидных суглинках — это преимущественно оподзоленные черноземы.</w:t>
      </w:r>
    </w:p>
    <w:p w14:paraId="5853314D" w14:textId="77777777" w:rsidR="009F0543" w:rsidRDefault="009F0543" w:rsidP="009F0543">
      <w:r>
        <w:t>Для речных пойм характерны лугово-черноземные почвы.</w:t>
      </w:r>
    </w:p>
    <w:p w14:paraId="0A973995" w14:textId="77777777" w:rsidR="009F0543" w:rsidRDefault="009F0543" w:rsidP="009F0543">
      <w:r>
        <w:t>Среди всех почвенных разностей наибольшим плодородием отличаются лугово-черноземные почвы, оподзоленные черноземы и темно-серые лесные почвы.</w:t>
      </w:r>
    </w:p>
    <w:p w14:paraId="6688BE1A" w14:textId="77777777" w:rsidR="009F0543" w:rsidRDefault="009F0543" w:rsidP="009F0543">
      <w:r>
        <w:t>Лугово-черноземные почвы являются потенциально богатыми, имеют 6 – 10 % гумуса и хорошую структуру, но в большинстве случаев их нельзя использовать без предварительной мелиорации.</w:t>
      </w:r>
    </w:p>
    <w:p w14:paraId="26F1D565" w14:textId="77777777" w:rsidR="009F0543" w:rsidRDefault="009F0543" w:rsidP="009F0543">
      <w:r>
        <w:t>Оподзоленные черноземы и темно-серые лесные почвы имеют содержание гумуса 5 – 6%, реже 7%, реакция почвы слабокислая, реже нейтральная. Структура ясно выражена, но поддается разрушению, поэтому после сильных дождей в ряде случаев на поверхности почвы образуется корка.</w:t>
      </w:r>
    </w:p>
    <w:p w14:paraId="26945763" w14:textId="77777777" w:rsidR="009F0543" w:rsidRDefault="009F0543" w:rsidP="009F0543">
      <w:r>
        <w:t>Серые лесные почвы по своим физико-химическим свойствам и плодородию значительно хуже вышеперечисленных. Содержание гумуса 3,4% - 4%, имеется оподзоленность, структура довольно сильно распылена, поэтому почвы склонны к уплотнению и образованию корки.</w:t>
      </w:r>
    </w:p>
    <w:p w14:paraId="23E946AF" w14:textId="77777777" w:rsidR="009F0543" w:rsidRDefault="009F0543" w:rsidP="009F0543">
      <w:r>
        <w:t>Светло-серые лесные и дерново-подзолистые почвы по своему качеству стоят еще ниже, чем серые лесные. Содержание гумуса всего 1,5% - 2,5%. Мощность гумусового горизонта около 20 см, поэтому при вспашке часто затрагивается оподзоленный горизонт. Реакция почвенного раствора кислая, реже - слабокислая. Степень насыщенности основаниями низкая, емкость поглощающего комплекса низкая, поэтому последствие всех удобрений слабое.</w:t>
      </w:r>
    </w:p>
    <w:p w14:paraId="4749799F" w14:textId="77777777" w:rsidR="009F0543" w:rsidRDefault="009F0543" w:rsidP="009F0543">
      <w:r>
        <w:t>Важное производственное значение имеет механический состав почв, который определяется соотношением почвенных частиц. Наиболее активные фракции почвы, илистые частицы, содержат максимальное количество органических веществ и определяют плодородие почв. В почвах глинистого и тяжелосуглинистого механического состава этих частиц больше, чем в почвах облегченного механического состава и поэтому они обладают наибольшим запасом питательных веществ и гумуса.</w:t>
      </w:r>
    </w:p>
    <w:p w14:paraId="68CB9EA1" w14:textId="77777777" w:rsidR="009F0543" w:rsidRDefault="009F0543" w:rsidP="009F0543">
      <w:r>
        <w:t xml:space="preserve">На территории сельского поселения значительно развита эрозия почв, особенно водная (смыв почв, промоины, струйчатые размывы, овраги). Этому </w:t>
      </w:r>
      <w:r>
        <w:lastRenderedPageBreak/>
        <w:t>способствуют довольно большие уклоны местности, широкое распространение легкоразмываемых лессовидных суглинков, отсутствие на больших пространствах леса. Способствуют оврагообразованию и климатические особенности: бурное таяние снегов весной и ливневой характер летних дождей. Развивающиеся овраги уменьшают площадь пашни. Почвы, подверженные смыву теряют наиболее ценную часть – перегной, у них уменьшается мощность гумусового горизонта, что приводит к падению урожайности.</w:t>
      </w:r>
    </w:p>
    <w:p w14:paraId="66916678" w14:textId="77777777" w:rsidR="009F0543" w:rsidRDefault="009F0543" w:rsidP="009F0543">
      <w:r>
        <w:t>В условиях сельского поселения, как в целом по району и области, борьба с эрозией почвы имеет первостепенное значение и должна пронизывать все элементы земледелия: севообороты, удобрения, обработку почвы и другие агротехнические мероприятия. Одним из действенных средств прекращения эрозии почв, повышения уровня грунтовых вод и улучшения микроклиматических условий является посадка полезащитных овражно-балочных и стокорегулирующих лесонасаждений.</w:t>
      </w:r>
    </w:p>
    <w:p w14:paraId="7314FD94" w14:textId="490DD14D" w:rsidR="009F0543" w:rsidRDefault="009F0543" w:rsidP="009F0543">
      <w:pPr>
        <w:pStyle w:val="2"/>
      </w:pPr>
      <w:bookmarkStart w:id="9" w:name="_Toc100140563"/>
      <w:r>
        <w:t>3.7. Растительность.</w:t>
      </w:r>
      <w:bookmarkEnd w:id="9"/>
    </w:p>
    <w:p w14:paraId="07511DDD" w14:textId="10C602E4" w:rsidR="009F0543" w:rsidRDefault="009F0543" w:rsidP="009F0543">
      <w:r>
        <w:t>В Лежневском районе наибольшее распространение имеют южно-таежные еловые и сосновые леса в сочетании с березово-осиновыми. Из хвойных преобладают сосновые и еловые леса. Из лиственных произрастают: береза, осина, ольха, реже встречаются вяз, клен и дуб. Обширные лесные массивы расположены в междуречье р. Ухтохмы.</w:t>
      </w:r>
    </w:p>
    <w:p w14:paraId="4DF36DF1" w14:textId="77777777" w:rsidR="009F0543" w:rsidRDefault="009F0543" w:rsidP="009F0543">
      <w:pPr>
        <w:pStyle w:val="2"/>
      </w:pPr>
      <w:bookmarkStart w:id="10" w:name="_Toc100140564"/>
      <w:r>
        <w:t>3.8. Животный мир.</w:t>
      </w:r>
      <w:bookmarkEnd w:id="10"/>
    </w:p>
    <w:p w14:paraId="0156A4CB" w14:textId="227DDA09" w:rsidR="009F0543" w:rsidRDefault="009F0543" w:rsidP="009F0543">
      <w:r>
        <w:t>В лесах обитают промысловые животные: европейский лось, олень, кабан, лисица, заяц, куница, рысь и дикие птицы – глухарь, рябчик, тетерев, утка.</w:t>
      </w:r>
    </w:p>
    <w:p w14:paraId="5122579F" w14:textId="1AA3297A" w:rsidR="00BB2AC8" w:rsidRDefault="00BB2AC8" w:rsidP="00BB2AC8">
      <w:pPr>
        <w:pStyle w:val="1"/>
      </w:pPr>
      <w:bookmarkStart w:id="11" w:name="_Toc100140565"/>
      <w:r w:rsidRPr="00BB2AC8">
        <w:t>4. Объекты культурного наследия</w:t>
      </w:r>
      <w:bookmarkEnd w:id="11"/>
    </w:p>
    <w:p w14:paraId="570635F9" w14:textId="77777777" w:rsidR="00456C9D" w:rsidRDefault="00456C9D" w:rsidP="00456C9D">
      <w:r>
        <w:t xml:space="preserve">Объекты культурного наследия являются существенным потенциалом территории сельского поселения и Лежневского района в целом, на основе которого могут развиваться туристская и рекреационная деятельность и в то же время территории объектов культурного наследия и их зоны охраны выступают ограничениями для градостроительного освоения территории. </w:t>
      </w:r>
    </w:p>
    <w:p w14:paraId="24517710" w14:textId="77777777" w:rsidR="00456C9D" w:rsidRDefault="00456C9D" w:rsidP="00456C9D">
      <w:r>
        <w:t xml:space="preserve">Границы территорий недвижимых памятников вступают в силу с момента включения их в список недвижимых памятников истории и 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Территории объектов культурного наследия в соответствии с земельным кодексом РФ относятся к категории особо охраняемых территорий и объектов. </w:t>
      </w:r>
    </w:p>
    <w:p w14:paraId="64515FFA" w14:textId="77777777" w:rsidR="00456C9D" w:rsidRDefault="00456C9D" w:rsidP="00456C9D">
      <w:r>
        <w:lastRenderedPageBreak/>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14:paraId="007AFD33" w14:textId="292A1AEB" w:rsidR="00BB2AC8" w:rsidRDefault="00456C9D" w:rsidP="00456C9D">
      <w:r>
        <w:t>В настоящее время, согласно актуальной информации комитета Ивановской области по государственной охране объектов культурного наследия на территории сельского поселения расположено 4 объекта культурного наследия.</w:t>
      </w:r>
    </w:p>
    <w:tbl>
      <w:tblPr>
        <w:tblStyle w:val="-131"/>
        <w:tblW w:w="9786" w:type="dxa"/>
        <w:tblLayout w:type="fixed"/>
        <w:tblLook w:val="0220" w:firstRow="1" w:lastRow="0" w:firstColumn="0" w:lastColumn="0" w:noHBand="1" w:noVBand="0"/>
      </w:tblPr>
      <w:tblGrid>
        <w:gridCol w:w="2376"/>
        <w:gridCol w:w="1843"/>
        <w:gridCol w:w="2354"/>
        <w:gridCol w:w="1679"/>
        <w:gridCol w:w="1534"/>
      </w:tblGrid>
      <w:tr w:rsidR="00456C9D" w:rsidRPr="00456C9D" w14:paraId="58850196" w14:textId="77777777" w:rsidTr="00456C9D">
        <w:trPr>
          <w:cnfStyle w:val="100000000000" w:firstRow="1" w:lastRow="0" w:firstColumn="0" w:lastColumn="0" w:oddVBand="0" w:evenVBand="0" w:oddHBand="0" w:evenHBand="0" w:firstRowFirstColumn="0" w:firstRowLastColumn="0" w:lastRowFirstColumn="0" w:lastRowLastColumn="0"/>
        </w:trPr>
        <w:tc>
          <w:tcPr>
            <w:tcW w:w="2376" w:type="dxa"/>
          </w:tcPr>
          <w:p w14:paraId="3178765F" w14:textId="77777777" w:rsidR="00456C9D" w:rsidRPr="00456C9D" w:rsidRDefault="00456C9D" w:rsidP="00456C9D">
            <w:pPr>
              <w:ind w:firstLine="0"/>
              <w:jc w:val="left"/>
              <w:rPr>
                <w:rStyle w:val="11"/>
                <w:sz w:val="20"/>
                <w:szCs w:val="18"/>
              </w:rPr>
            </w:pPr>
            <w:r w:rsidRPr="00456C9D">
              <w:rPr>
                <w:rStyle w:val="11"/>
                <w:sz w:val="20"/>
                <w:szCs w:val="18"/>
              </w:rPr>
              <w:t>Наименование объекта</w:t>
            </w:r>
            <w:r w:rsidRPr="00456C9D">
              <w:rPr>
                <w:rStyle w:val="11"/>
                <w:sz w:val="20"/>
                <w:szCs w:val="18"/>
              </w:rPr>
              <w:br/>
              <w:t>культурного наследия</w:t>
            </w:r>
          </w:p>
        </w:tc>
        <w:tc>
          <w:tcPr>
            <w:tcW w:w="1843" w:type="dxa"/>
          </w:tcPr>
          <w:p w14:paraId="7561DFF8" w14:textId="77777777" w:rsidR="00456C9D" w:rsidRPr="00456C9D" w:rsidRDefault="00456C9D" w:rsidP="00456C9D">
            <w:pPr>
              <w:ind w:firstLine="0"/>
              <w:jc w:val="left"/>
              <w:rPr>
                <w:rStyle w:val="11"/>
                <w:sz w:val="20"/>
                <w:szCs w:val="18"/>
              </w:rPr>
            </w:pPr>
            <w:r w:rsidRPr="00456C9D">
              <w:rPr>
                <w:rStyle w:val="11"/>
                <w:sz w:val="20"/>
                <w:szCs w:val="18"/>
              </w:rPr>
              <w:t>Адрес объекта</w:t>
            </w:r>
            <w:r w:rsidRPr="00456C9D">
              <w:rPr>
                <w:rStyle w:val="11"/>
                <w:sz w:val="20"/>
                <w:szCs w:val="18"/>
              </w:rPr>
              <w:br/>
              <w:t>культурного</w:t>
            </w:r>
            <w:r w:rsidRPr="00456C9D">
              <w:rPr>
                <w:rStyle w:val="11"/>
                <w:sz w:val="20"/>
                <w:szCs w:val="18"/>
              </w:rPr>
              <w:br/>
              <w:t>наследия</w:t>
            </w:r>
          </w:p>
        </w:tc>
        <w:tc>
          <w:tcPr>
            <w:tcW w:w="2354" w:type="dxa"/>
          </w:tcPr>
          <w:p w14:paraId="46DA158B" w14:textId="77777777" w:rsidR="00456C9D" w:rsidRPr="00456C9D" w:rsidRDefault="00456C9D" w:rsidP="00456C9D">
            <w:pPr>
              <w:ind w:firstLine="0"/>
              <w:jc w:val="left"/>
              <w:rPr>
                <w:rStyle w:val="11"/>
                <w:sz w:val="20"/>
                <w:szCs w:val="18"/>
              </w:rPr>
            </w:pPr>
            <w:r w:rsidRPr="00456C9D">
              <w:rPr>
                <w:rStyle w:val="11"/>
                <w:sz w:val="20"/>
                <w:szCs w:val="18"/>
              </w:rPr>
              <w:t>Реквизиты нормативно</w:t>
            </w:r>
            <w:r w:rsidRPr="00456C9D">
              <w:rPr>
                <w:rStyle w:val="11"/>
                <w:sz w:val="20"/>
                <w:szCs w:val="18"/>
              </w:rPr>
              <w:br/>
              <w:t>правового акта о постановке на</w:t>
            </w:r>
            <w:r w:rsidRPr="00456C9D">
              <w:rPr>
                <w:rStyle w:val="11"/>
                <w:sz w:val="20"/>
                <w:szCs w:val="18"/>
              </w:rPr>
              <w:br/>
              <w:t>государственную охрану объекта</w:t>
            </w:r>
          </w:p>
        </w:tc>
        <w:tc>
          <w:tcPr>
            <w:tcW w:w="1679" w:type="dxa"/>
          </w:tcPr>
          <w:p w14:paraId="3779576E" w14:textId="27F270F6" w:rsidR="00456C9D" w:rsidRPr="00456C9D" w:rsidRDefault="00456C9D" w:rsidP="00456C9D">
            <w:pPr>
              <w:ind w:firstLine="0"/>
              <w:jc w:val="left"/>
              <w:rPr>
                <w:rStyle w:val="11"/>
                <w:sz w:val="20"/>
                <w:szCs w:val="18"/>
              </w:rPr>
            </w:pPr>
            <w:r w:rsidRPr="00456C9D">
              <w:rPr>
                <w:rStyle w:val="11"/>
                <w:sz w:val="20"/>
                <w:szCs w:val="18"/>
              </w:rPr>
              <w:t>Категория</w:t>
            </w:r>
            <w:r w:rsidRPr="00456C9D">
              <w:rPr>
                <w:rStyle w:val="11"/>
                <w:sz w:val="20"/>
                <w:szCs w:val="18"/>
              </w:rPr>
              <w:br/>
              <w:t>историко-</w:t>
            </w:r>
            <w:r w:rsidRPr="00456C9D">
              <w:rPr>
                <w:rStyle w:val="11"/>
                <w:sz w:val="20"/>
                <w:szCs w:val="18"/>
              </w:rPr>
              <w:br/>
              <w:t>культурного</w:t>
            </w:r>
            <w:r w:rsidRPr="00456C9D">
              <w:rPr>
                <w:rStyle w:val="11"/>
                <w:sz w:val="20"/>
                <w:szCs w:val="18"/>
              </w:rPr>
              <w:br/>
              <w:t>значения объекта</w:t>
            </w:r>
          </w:p>
        </w:tc>
        <w:tc>
          <w:tcPr>
            <w:tcW w:w="1534" w:type="dxa"/>
          </w:tcPr>
          <w:p w14:paraId="451BD9F2" w14:textId="77777777" w:rsidR="00456C9D" w:rsidRPr="00456C9D" w:rsidRDefault="00456C9D" w:rsidP="00456C9D">
            <w:pPr>
              <w:ind w:firstLine="0"/>
              <w:jc w:val="left"/>
              <w:rPr>
                <w:rStyle w:val="11"/>
                <w:sz w:val="20"/>
                <w:szCs w:val="18"/>
              </w:rPr>
            </w:pPr>
            <w:r w:rsidRPr="00456C9D">
              <w:rPr>
                <w:rStyle w:val="11"/>
                <w:sz w:val="20"/>
                <w:szCs w:val="18"/>
              </w:rPr>
              <w:t>Вид объекта</w:t>
            </w:r>
            <w:r w:rsidRPr="00456C9D">
              <w:rPr>
                <w:rStyle w:val="11"/>
                <w:sz w:val="20"/>
                <w:szCs w:val="18"/>
              </w:rPr>
              <w:br/>
              <w:t>культурного</w:t>
            </w:r>
            <w:r w:rsidRPr="00456C9D">
              <w:rPr>
                <w:rStyle w:val="11"/>
                <w:sz w:val="20"/>
                <w:szCs w:val="18"/>
              </w:rPr>
              <w:br/>
              <w:t>наследия</w:t>
            </w:r>
          </w:p>
        </w:tc>
      </w:tr>
      <w:tr w:rsidR="00456C9D" w:rsidRPr="00456C9D" w14:paraId="1195A9DC" w14:textId="77777777" w:rsidTr="00456C9D">
        <w:trPr>
          <w:trHeight w:val="50"/>
        </w:trPr>
        <w:tc>
          <w:tcPr>
            <w:tcW w:w="2376" w:type="dxa"/>
          </w:tcPr>
          <w:p w14:paraId="019ACE2F" w14:textId="1BE12919" w:rsidR="00456C9D" w:rsidRPr="00456C9D" w:rsidRDefault="00456C9D" w:rsidP="00456C9D">
            <w:pPr>
              <w:ind w:firstLine="0"/>
              <w:jc w:val="left"/>
              <w:rPr>
                <w:rStyle w:val="11"/>
                <w:sz w:val="20"/>
                <w:szCs w:val="18"/>
              </w:rPr>
            </w:pPr>
            <w:r w:rsidRPr="00456C9D">
              <w:rPr>
                <w:rStyle w:val="11"/>
                <w:sz w:val="20"/>
                <w:szCs w:val="18"/>
              </w:rPr>
              <w:t xml:space="preserve">«Златоустовская церковь» </w:t>
            </w:r>
          </w:p>
        </w:tc>
        <w:tc>
          <w:tcPr>
            <w:tcW w:w="1843" w:type="dxa"/>
          </w:tcPr>
          <w:p w14:paraId="2AE489C3" w14:textId="77777777" w:rsidR="00456C9D" w:rsidRPr="00456C9D" w:rsidRDefault="00456C9D" w:rsidP="00456C9D">
            <w:pPr>
              <w:ind w:firstLine="0"/>
              <w:jc w:val="left"/>
              <w:rPr>
                <w:rStyle w:val="11"/>
                <w:sz w:val="20"/>
                <w:szCs w:val="18"/>
              </w:rPr>
            </w:pPr>
            <w:r w:rsidRPr="00456C9D">
              <w:rPr>
                <w:rStyle w:val="11"/>
                <w:sz w:val="20"/>
                <w:szCs w:val="18"/>
              </w:rPr>
              <w:t xml:space="preserve">с. Златоуст </w:t>
            </w:r>
          </w:p>
        </w:tc>
        <w:tc>
          <w:tcPr>
            <w:tcW w:w="2354" w:type="dxa"/>
          </w:tcPr>
          <w:p w14:paraId="1C85C985"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5390C3D3"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73B5694D" w14:textId="77777777" w:rsidR="00456C9D" w:rsidRPr="00456C9D" w:rsidRDefault="00456C9D" w:rsidP="00456C9D">
            <w:pPr>
              <w:ind w:firstLine="0"/>
              <w:jc w:val="left"/>
              <w:rPr>
                <w:rStyle w:val="11"/>
                <w:sz w:val="20"/>
                <w:szCs w:val="18"/>
              </w:rPr>
            </w:pPr>
            <w:r w:rsidRPr="00456C9D">
              <w:rPr>
                <w:rStyle w:val="11"/>
                <w:sz w:val="20"/>
                <w:szCs w:val="18"/>
              </w:rPr>
              <w:t>Памятник</w:t>
            </w:r>
          </w:p>
        </w:tc>
      </w:tr>
      <w:tr w:rsidR="00456C9D" w:rsidRPr="00456C9D" w14:paraId="766D79B4" w14:textId="77777777" w:rsidTr="00456C9D">
        <w:trPr>
          <w:trHeight w:val="453"/>
        </w:trPr>
        <w:tc>
          <w:tcPr>
            <w:tcW w:w="2376" w:type="dxa"/>
          </w:tcPr>
          <w:p w14:paraId="35A20C34" w14:textId="77777777" w:rsidR="00456C9D" w:rsidRPr="00456C9D" w:rsidRDefault="00456C9D" w:rsidP="00456C9D">
            <w:pPr>
              <w:ind w:firstLine="0"/>
              <w:jc w:val="left"/>
              <w:rPr>
                <w:rStyle w:val="11"/>
                <w:sz w:val="20"/>
                <w:szCs w:val="18"/>
              </w:rPr>
            </w:pPr>
            <w:r w:rsidRPr="00456C9D">
              <w:rPr>
                <w:rStyle w:val="11"/>
                <w:sz w:val="20"/>
                <w:szCs w:val="18"/>
              </w:rPr>
              <w:t xml:space="preserve">«Усадьба, где в 1918-1922 гг. находилась сельскохозяйственная коммуна «Романово» </w:t>
            </w:r>
          </w:p>
          <w:p w14:paraId="24BAF1F9" w14:textId="77777777" w:rsidR="00456C9D" w:rsidRPr="00456C9D" w:rsidRDefault="00456C9D" w:rsidP="00456C9D">
            <w:pPr>
              <w:jc w:val="left"/>
              <w:rPr>
                <w:rStyle w:val="11"/>
                <w:sz w:val="20"/>
                <w:szCs w:val="18"/>
              </w:rPr>
            </w:pPr>
          </w:p>
        </w:tc>
        <w:tc>
          <w:tcPr>
            <w:tcW w:w="1843" w:type="dxa"/>
          </w:tcPr>
          <w:p w14:paraId="32E19115" w14:textId="77777777" w:rsidR="00456C9D" w:rsidRPr="00456C9D" w:rsidRDefault="00456C9D" w:rsidP="00456C9D">
            <w:pPr>
              <w:ind w:firstLine="0"/>
              <w:jc w:val="left"/>
              <w:rPr>
                <w:rStyle w:val="11"/>
                <w:sz w:val="20"/>
                <w:szCs w:val="18"/>
              </w:rPr>
            </w:pPr>
            <w:r w:rsidRPr="00456C9D">
              <w:rPr>
                <w:rStyle w:val="11"/>
                <w:sz w:val="20"/>
                <w:szCs w:val="18"/>
              </w:rPr>
              <w:t xml:space="preserve">с. Златоуст </w:t>
            </w:r>
          </w:p>
        </w:tc>
        <w:tc>
          <w:tcPr>
            <w:tcW w:w="2354" w:type="dxa"/>
          </w:tcPr>
          <w:p w14:paraId="1287B23E"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7ACD9F4E"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3D6568AD" w14:textId="77777777" w:rsidR="00456C9D" w:rsidRPr="00456C9D" w:rsidRDefault="00456C9D" w:rsidP="00456C9D">
            <w:pPr>
              <w:ind w:firstLine="0"/>
              <w:jc w:val="left"/>
              <w:rPr>
                <w:rStyle w:val="11"/>
                <w:sz w:val="20"/>
                <w:szCs w:val="18"/>
              </w:rPr>
            </w:pPr>
            <w:r w:rsidRPr="00456C9D">
              <w:rPr>
                <w:rStyle w:val="11"/>
                <w:sz w:val="20"/>
                <w:szCs w:val="18"/>
              </w:rPr>
              <w:t>Памятник</w:t>
            </w:r>
          </w:p>
        </w:tc>
      </w:tr>
      <w:tr w:rsidR="00456C9D" w:rsidRPr="00456C9D" w14:paraId="6D042E93" w14:textId="77777777" w:rsidTr="00456C9D">
        <w:trPr>
          <w:trHeight w:val="453"/>
        </w:trPr>
        <w:tc>
          <w:tcPr>
            <w:tcW w:w="2376" w:type="dxa"/>
          </w:tcPr>
          <w:p w14:paraId="60E2EBD2" w14:textId="77777777" w:rsidR="00456C9D" w:rsidRPr="00456C9D" w:rsidRDefault="00456C9D" w:rsidP="00456C9D">
            <w:pPr>
              <w:ind w:firstLine="0"/>
              <w:jc w:val="left"/>
              <w:rPr>
                <w:rStyle w:val="11"/>
                <w:sz w:val="20"/>
                <w:szCs w:val="18"/>
              </w:rPr>
            </w:pPr>
            <w:r w:rsidRPr="00456C9D">
              <w:rPr>
                <w:rStyle w:val="11"/>
                <w:sz w:val="20"/>
                <w:szCs w:val="18"/>
              </w:rPr>
              <w:t xml:space="preserve">«Троицкая церковь; сторожка при Троицкой церкви» </w:t>
            </w:r>
          </w:p>
        </w:tc>
        <w:tc>
          <w:tcPr>
            <w:tcW w:w="1843" w:type="dxa"/>
          </w:tcPr>
          <w:p w14:paraId="7C7DB3D2" w14:textId="77777777" w:rsidR="00456C9D" w:rsidRPr="00456C9D" w:rsidRDefault="00456C9D" w:rsidP="00456C9D">
            <w:pPr>
              <w:ind w:firstLine="0"/>
              <w:jc w:val="left"/>
              <w:rPr>
                <w:rStyle w:val="11"/>
                <w:sz w:val="20"/>
                <w:szCs w:val="18"/>
              </w:rPr>
            </w:pPr>
            <w:r w:rsidRPr="00456C9D">
              <w:rPr>
                <w:rStyle w:val="11"/>
                <w:sz w:val="20"/>
                <w:szCs w:val="18"/>
              </w:rPr>
              <w:t>с. Чернцы</w:t>
            </w:r>
          </w:p>
        </w:tc>
        <w:tc>
          <w:tcPr>
            <w:tcW w:w="2354" w:type="dxa"/>
          </w:tcPr>
          <w:p w14:paraId="7D688C00"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2ECFE100"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77F7805C" w14:textId="77777777" w:rsidR="00456C9D" w:rsidRPr="00456C9D" w:rsidRDefault="00456C9D" w:rsidP="00456C9D">
            <w:pPr>
              <w:ind w:firstLine="0"/>
              <w:jc w:val="left"/>
              <w:rPr>
                <w:rStyle w:val="11"/>
                <w:sz w:val="20"/>
                <w:szCs w:val="18"/>
              </w:rPr>
            </w:pPr>
            <w:r w:rsidRPr="00456C9D">
              <w:rPr>
                <w:rStyle w:val="11"/>
                <w:sz w:val="20"/>
                <w:szCs w:val="18"/>
              </w:rPr>
              <w:t>Ансамбль</w:t>
            </w:r>
          </w:p>
        </w:tc>
      </w:tr>
      <w:tr w:rsidR="00456C9D" w:rsidRPr="00456C9D" w14:paraId="73778181" w14:textId="77777777" w:rsidTr="00456C9D">
        <w:trPr>
          <w:trHeight w:val="453"/>
        </w:trPr>
        <w:tc>
          <w:tcPr>
            <w:tcW w:w="2376" w:type="dxa"/>
          </w:tcPr>
          <w:p w14:paraId="547B9FA2" w14:textId="77777777" w:rsidR="00456C9D" w:rsidRPr="00456C9D" w:rsidRDefault="00456C9D" w:rsidP="00456C9D">
            <w:pPr>
              <w:ind w:firstLine="0"/>
              <w:jc w:val="left"/>
              <w:rPr>
                <w:rStyle w:val="11"/>
                <w:sz w:val="20"/>
                <w:szCs w:val="18"/>
              </w:rPr>
            </w:pPr>
            <w:r w:rsidRPr="00456C9D">
              <w:rPr>
                <w:rStyle w:val="11"/>
                <w:sz w:val="20"/>
                <w:szCs w:val="18"/>
              </w:rPr>
              <w:t xml:space="preserve">«Усадьба князей Воротынских» </w:t>
            </w:r>
          </w:p>
        </w:tc>
        <w:tc>
          <w:tcPr>
            <w:tcW w:w="1843" w:type="dxa"/>
          </w:tcPr>
          <w:p w14:paraId="25A7E8CA" w14:textId="77777777" w:rsidR="00456C9D" w:rsidRPr="00456C9D" w:rsidRDefault="00456C9D" w:rsidP="00456C9D">
            <w:pPr>
              <w:ind w:firstLine="0"/>
              <w:jc w:val="left"/>
              <w:rPr>
                <w:rStyle w:val="11"/>
                <w:sz w:val="20"/>
                <w:szCs w:val="18"/>
              </w:rPr>
            </w:pPr>
            <w:r w:rsidRPr="00456C9D">
              <w:rPr>
                <w:rStyle w:val="11"/>
                <w:sz w:val="20"/>
                <w:szCs w:val="18"/>
              </w:rPr>
              <w:t>с. Чернцы</w:t>
            </w:r>
          </w:p>
        </w:tc>
        <w:tc>
          <w:tcPr>
            <w:tcW w:w="2354" w:type="dxa"/>
          </w:tcPr>
          <w:p w14:paraId="359A462E" w14:textId="77777777" w:rsidR="00456C9D" w:rsidRPr="00456C9D" w:rsidRDefault="00456C9D" w:rsidP="00456C9D">
            <w:pPr>
              <w:ind w:firstLine="0"/>
              <w:jc w:val="left"/>
              <w:rPr>
                <w:rStyle w:val="11"/>
                <w:sz w:val="20"/>
                <w:szCs w:val="18"/>
              </w:rPr>
            </w:pPr>
            <w:r w:rsidRPr="00456C9D">
              <w:rPr>
                <w:rStyle w:val="11"/>
                <w:sz w:val="20"/>
                <w:szCs w:val="18"/>
              </w:rPr>
              <w:t xml:space="preserve">Приказ комитета Ивановской области по государственной охране объектов культурного наследия от 13.12.2016 № 109-о </w:t>
            </w:r>
          </w:p>
        </w:tc>
        <w:tc>
          <w:tcPr>
            <w:tcW w:w="1679" w:type="dxa"/>
          </w:tcPr>
          <w:p w14:paraId="7A832069" w14:textId="77777777" w:rsidR="00456C9D" w:rsidRPr="00456C9D" w:rsidRDefault="00456C9D" w:rsidP="00456C9D">
            <w:pPr>
              <w:ind w:firstLine="0"/>
              <w:jc w:val="left"/>
              <w:rPr>
                <w:rStyle w:val="11"/>
                <w:sz w:val="20"/>
                <w:szCs w:val="18"/>
              </w:rPr>
            </w:pPr>
            <w:r w:rsidRPr="00456C9D">
              <w:rPr>
                <w:rStyle w:val="11"/>
                <w:sz w:val="20"/>
                <w:szCs w:val="18"/>
              </w:rPr>
              <w:t xml:space="preserve">Местная (муниципальная) </w:t>
            </w:r>
          </w:p>
        </w:tc>
        <w:tc>
          <w:tcPr>
            <w:tcW w:w="1534" w:type="dxa"/>
          </w:tcPr>
          <w:p w14:paraId="137F43D9" w14:textId="1AE44EC8" w:rsidR="00456C9D" w:rsidRPr="00456C9D" w:rsidRDefault="00456C9D" w:rsidP="00456C9D">
            <w:pPr>
              <w:ind w:firstLine="0"/>
              <w:jc w:val="left"/>
              <w:rPr>
                <w:rStyle w:val="11"/>
                <w:sz w:val="20"/>
                <w:szCs w:val="18"/>
              </w:rPr>
            </w:pPr>
            <w:r w:rsidRPr="00456C9D">
              <w:rPr>
                <w:rStyle w:val="11"/>
                <w:sz w:val="20"/>
                <w:szCs w:val="18"/>
              </w:rPr>
              <w:t xml:space="preserve">Достопримечательное место </w:t>
            </w:r>
          </w:p>
          <w:p w14:paraId="145A9E4C" w14:textId="77777777" w:rsidR="00456C9D" w:rsidRPr="00456C9D" w:rsidRDefault="00456C9D" w:rsidP="00456C9D">
            <w:pPr>
              <w:jc w:val="left"/>
              <w:rPr>
                <w:rStyle w:val="11"/>
                <w:sz w:val="20"/>
                <w:szCs w:val="18"/>
              </w:rPr>
            </w:pPr>
          </w:p>
        </w:tc>
      </w:tr>
    </w:tbl>
    <w:p w14:paraId="4F577B91" w14:textId="28A48804" w:rsidR="00456C9D" w:rsidRDefault="00456C9D" w:rsidP="00456C9D"/>
    <w:p w14:paraId="7B1CEA78" w14:textId="77777777" w:rsidR="00456C9D" w:rsidRDefault="00456C9D" w:rsidP="00456C9D">
      <w:pPr>
        <w:pStyle w:val="af9"/>
      </w:pPr>
      <w:r>
        <w:t>Зоны охраны</w:t>
      </w:r>
    </w:p>
    <w:p w14:paraId="1F5BFA5A" w14:textId="77777777" w:rsidR="00456C9D" w:rsidRDefault="00456C9D" w:rsidP="00456C9D">
      <w:r>
        <w:t xml:space="preserve">В соответствии с Федеральным законом от 25.06.2002 № 73 ФЗ «Об объектах культурного наследия (памятниках истории и культуры) народов Российской </w:t>
      </w:r>
      <w:r>
        <w:lastRenderedPageBreak/>
        <w:t xml:space="preserve">Федерации» для памятников истории и культуры необходима организация зон охраны объектов культурного наследия - специально выделенных территорий, предназначенных для обеспечения сохранности памятников и их среды, выявления их историко-художественной ценности и целесообразного использования. 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 </w:t>
      </w:r>
    </w:p>
    <w:p w14:paraId="26A012CF" w14:textId="77777777" w:rsidR="00456C9D" w:rsidRDefault="00456C9D" w:rsidP="00456C9D">
      <w:r>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14:paraId="65FE46F2" w14:textId="77777777" w:rsidR="00456C9D" w:rsidRDefault="00456C9D" w:rsidP="00456C9D">
      <w:r>
        <w:t xml:space="preserve">Систему зон охраны как отдельно стоящих памятников, так и градостроительных комплексов составляют: охранная зона памятника, зона регулирования застройки, зона охраняемого ландшафта. </w:t>
      </w:r>
    </w:p>
    <w:p w14:paraId="66F49125" w14:textId="77777777" w:rsidR="00456C9D" w:rsidRDefault="00456C9D" w:rsidP="00456C9D">
      <w:r>
        <w:t>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w:t>
      </w:r>
    </w:p>
    <w:p w14:paraId="4F713379" w14:textId="77777777" w:rsidR="00456C9D" w:rsidRDefault="00456C9D" w:rsidP="00456C9D">
      <w:r>
        <w:t>Для выявленных объектов культурного наследия, расположенных на территории Шилыковского сельского поселения, проекты охранных зон в настоящее время не разработаны.</w:t>
      </w:r>
    </w:p>
    <w:p w14:paraId="4B02C5A3" w14:textId="52FB223F" w:rsidR="00456C9D" w:rsidRDefault="00456C9D" w:rsidP="00456C9D">
      <w:r>
        <w:t>При проектировании и проведении земляных, строительных, мелиоративных, хозяйственных работ, работ по использованию лесов и иных работ необходимо учитывать нормы Федерального закона от 25.06.2002 № 73-ФЗ «Об объектах культурного наследия (памятниках истории и культуры) народов Российской Федерации».</w:t>
      </w:r>
    </w:p>
    <w:p w14:paraId="075DAC26" w14:textId="4DD192FC" w:rsidR="00456C9D" w:rsidRDefault="00456C9D" w:rsidP="00456C9D">
      <w:pPr>
        <w:pStyle w:val="1"/>
      </w:pPr>
      <w:bookmarkStart w:id="12" w:name="_Toc100140566"/>
      <w:r w:rsidRPr="00456C9D">
        <w:t>5. Особо охраняемые природные территории</w:t>
      </w:r>
      <w:bookmarkEnd w:id="12"/>
    </w:p>
    <w:p w14:paraId="6A399209" w14:textId="77777777" w:rsidR="00456C9D" w:rsidRDefault="00456C9D" w:rsidP="00456C9D">
      <w:r>
        <w:t>Отношения в сфере организации, охраны и функционирования особо охраняемых природных территорий регионального значения в целях сохранения в Ивановской области природно-ресурсного потенциала, туристско-рекреационных ресурсов, ландшафтного и биологического разнообразия и развития экологического просвещения и воспитания населения регулирует закон Ивановской области от 06.05.2011 № 39-ОЗ «Об особо охраняемых природных территориях в Ивановской области».</w:t>
      </w:r>
    </w:p>
    <w:p w14:paraId="7C00BE16" w14:textId="785111BF" w:rsidR="00456C9D" w:rsidRDefault="00456C9D" w:rsidP="00456C9D">
      <w:r>
        <w:lastRenderedPageBreak/>
        <w:t xml:space="preserve">На территории Шилыковского сельского поселения </w:t>
      </w:r>
      <w:r w:rsidR="003B754E">
        <w:t>расположена одна особо охраняемая природная территория регионального значения и две особо охраняемые природные территории местного значения (решения малого Совета Ивановского областного Совета народных депутатов от 14.07.1993 № 147 и № 148, решение Совета Лежневского муниципального района от 29.04.2021 № 21).</w:t>
      </w:r>
    </w:p>
    <w:tbl>
      <w:tblPr>
        <w:tblStyle w:val="-131"/>
        <w:tblW w:w="0" w:type="auto"/>
        <w:tblLook w:val="0620" w:firstRow="1" w:lastRow="0" w:firstColumn="0" w:lastColumn="0" w:noHBand="1" w:noVBand="1"/>
      </w:tblPr>
      <w:tblGrid>
        <w:gridCol w:w="1919"/>
        <w:gridCol w:w="2918"/>
        <w:gridCol w:w="1757"/>
        <w:gridCol w:w="1532"/>
        <w:gridCol w:w="1219"/>
      </w:tblGrid>
      <w:tr w:rsidR="00456C9D" w:rsidRPr="00456C9D" w14:paraId="4798648B" w14:textId="77777777" w:rsidTr="00456C9D">
        <w:trPr>
          <w:cnfStyle w:val="100000000000" w:firstRow="1" w:lastRow="0" w:firstColumn="0" w:lastColumn="0" w:oddVBand="0" w:evenVBand="0" w:oddHBand="0" w:evenHBand="0" w:firstRowFirstColumn="0" w:firstRowLastColumn="0" w:lastRowFirstColumn="0" w:lastRowLastColumn="0"/>
          <w:trHeight w:val="555"/>
        </w:trPr>
        <w:tc>
          <w:tcPr>
            <w:tcW w:w="1971" w:type="dxa"/>
          </w:tcPr>
          <w:p w14:paraId="68E27DE4" w14:textId="1FFF3769" w:rsidR="00456C9D" w:rsidRPr="00456C9D" w:rsidRDefault="00456C9D" w:rsidP="00456C9D">
            <w:pPr>
              <w:ind w:firstLine="0"/>
              <w:rPr>
                <w:rStyle w:val="11"/>
                <w:szCs w:val="20"/>
              </w:rPr>
            </w:pPr>
            <w:r w:rsidRPr="00456C9D">
              <w:rPr>
                <w:rStyle w:val="11"/>
                <w:szCs w:val="20"/>
              </w:rPr>
              <w:t>Наименование объекта</w:t>
            </w:r>
          </w:p>
        </w:tc>
        <w:tc>
          <w:tcPr>
            <w:tcW w:w="3505" w:type="dxa"/>
          </w:tcPr>
          <w:p w14:paraId="5404717D" w14:textId="77777777" w:rsidR="00456C9D" w:rsidRPr="00456C9D" w:rsidRDefault="00456C9D" w:rsidP="00456C9D">
            <w:pPr>
              <w:rPr>
                <w:rStyle w:val="11"/>
                <w:szCs w:val="20"/>
              </w:rPr>
            </w:pPr>
            <w:r w:rsidRPr="00456C9D">
              <w:rPr>
                <w:rStyle w:val="11"/>
                <w:szCs w:val="20"/>
              </w:rPr>
              <w:t>Адрес объекта</w:t>
            </w:r>
          </w:p>
        </w:tc>
        <w:tc>
          <w:tcPr>
            <w:tcW w:w="1366" w:type="dxa"/>
          </w:tcPr>
          <w:p w14:paraId="33E1FF8F" w14:textId="7EB6EAF1" w:rsidR="00456C9D" w:rsidRPr="00456C9D" w:rsidRDefault="00456C9D" w:rsidP="00456C9D">
            <w:pPr>
              <w:ind w:firstLine="0"/>
              <w:rPr>
                <w:rStyle w:val="11"/>
                <w:szCs w:val="20"/>
              </w:rPr>
            </w:pPr>
            <w:r w:rsidRPr="00456C9D">
              <w:rPr>
                <w:rStyle w:val="11"/>
                <w:szCs w:val="20"/>
              </w:rPr>
              <w:t>Категория ООПТ</w:t>
            </w:r>
          </w:p>
        </w:tc>
        <w:tc>
          <w:tcPr>
            <w:tcW w:w="1558" w:type="dxa"/>
          </w:tcPr>
          <w:p w14:paraId="0015F249" w14:textId="77777777" w:rsidR="00456C9D" w:rsidRPr="00456C9D" w:rsidRDefault="00456C9D" w:rsidP="00456C9D">
            <w:pPr>
              <w:ind w:firstLine="0"/>
              <w:rPr>
                <w:rStyle w:val="11"/>
                <w:szCs w:val="20"/>
              </w:rPr>
            </w:pPr>
            <w:r w:rsidRPr="00456C9D">
              <w:rPr>
                <w:rStyle w:val="11"/>
                <w:szCs w:val="20"/>
              </w:rPr>
              <w:t>Охранная зона</w:t>
            </w:r>
          </w:p>
        </w:tc>
        <w:tc>
          <w:tcPr>
            <w:tcW w:w="1229" w:type="dxa"/>
          </w:tcPr>
          <w:p w14:paraId="64FC8C1F" w14:textId="77777777" w:rsidR="00456C9D" w:rsidRPr="00456C9D" w:rsidRDefault="00456C9D" w:rsidP="00456C9D">
            <w:pPr>
              <w:ind w:firstLine="0"/>
              <w:rPr>
                <w:rStyle w:val="11"/>
                <w:szCs w:val="20"/>
              </w:rPr>
            </w:pPr>
            <w:r w:rsidRPr="00456C9D">
              <w:rPr>
                <w:rStyle w:val="11"/>
                <w:szCs w:val="20"/>
              </w:rPr>
              <w:t>Площадь</w:t>
            </w:r>
          </w:p>
        </w:tc>
      </w:tr>
      <w:tr w:rsidR="00456C9D" w:rsidRPr="00456C9D" w14:paraId="4ACF8CF9" w14:textId="77777777" w:rsidTr="00456C9D">
        <w:tc>
          <w:tcPr>
            <w:tcW w:w="9629" w:type="dxa"/>
            <w:gridSpan w:val="5"/>
          </w:tcPr>
          <w:p w14:paraId="3C560376" w14:textId="77777777" w:rsidR="00456C9D" w:rsidRPr="00456C9D" w:rsidRDefault="00456C9D" w:rsidP="00456C9D">
            <w:pPr>
              <w:ind w:firstLine="0"/>
              <w:jc w:val="center"/>
              <w:rPr>
                <w:rStyle w:val="a7"/>
              </w:rPr>
            </w:pPr>
            <w:r w:rsidRPr="00456C9D">
              <w:rPr>
                <w:rStyle w:val="a7"/>
                <w:sz w:val="22"/>
                <w:szCs w:val="20"/>
              </w:rPr>
              <w:t>Местного значения</w:t>
            </w:r>
          </w:p>
        </w:tc>
      </w:tr>
      <w:tr w:rsidR="00456C9D" w:rsidRPr="00456C9D" w14:paraId="2EA20A4F" w14:textId="77777777" w:rsidTr="00456C9D">
        <w:tc>
          <w:tcPr>
            <w:tcW w:w="1971" w:type="dxa"/>
          </w:tcPr>
          <w:p w14:paraId="176014C3" w14:textId="7579740F" w:rsidR="00456C9D" w:rsidRPr="00456C9D" w:rsidRDefault="00456C9D" w:rsidP="00456C9D">
            <w:pPr>
              <w:ind w:firstLine="0"/>
              <w:rPr>
                <w:rStyle w:val="11"/>
                <w:szCs w:val="20"/>
              </w:rPr>
            </w:pPr>
            <w:r w:rsidRPr="00456C9D">
              <w:rPr>
                <w:rStyle w:val="11"/>
                <w:szCs w:val="20"/>
              </w:rPr>
              <w:t xml:space="preserve">Озеро Черное </w:t>
            </w:r>
            <w:r w:rsidR="003B754E">
              <w:rPr>
                <w:rStyle w:val="11"/>
                <w:szCs w:val="20"/>
              </w:rPr>
              <w:t>(Таковец)</w:t>
            </w:r>
          </w:p>
        </w:tc>
        <w:tc>
          <w:tcPr>
            <w:tcW w:w="3505" w:type="dxa"/>
          </w:tcPr>
          <w:p w14:paraId="5C092A52" w14:textId="77777777" w:rsidR="00456C9D" w:rsidRPr="00456C9D" w:rsidRDefault="00456C9D" w:rsidP="00456C9D">
            <w:pPr>
              <w:ind w:firstLine="0"/>
              <w:rPr>
                <w:rStyle w:val="11"/>
                <w:szCs w:val="20"/>
              </w:rPr>
            </w:pPr>
            <w:r w:rsidRPr="00456C9D">
              <w:rPr>
                <w:rStyle w:val="11"/>
                <w:szCs w:val="20"/>
              </w:rPr>
              <w:t>в 14 км. северо-западнее п. Лежнево, в 0,7 км. юго-восточнее д. Аладино, в 1 км северо-восточнее д. Таковец, в 3 км юго-западнее с. Чернцы.</w:t>
            </w:r>
          </w:p>
        </w:tc>
        <w:tc>
          <w:tcPr>
            <w:tcW w:w="1366" w:type="dxa"/>
          </w:tcPr>
          <w:p w14:paraId="66A96F71" w14:textId="771CBCBF" w:rsidR="00456C9D" w:rsidRPr="00456C9D" w:rsidRDefault="003B754E" w:rsidP="00456C9D">
            <w:pPr>
              <w:ind w:firstLine="0"/>
              <w:rPr>
                <w:rStyle w:val="11"/>
                <w:szCs w:val="20"/>
              </w:rPr>
            </w:pPr>
            <w:r>
              <w:rPr>
                <w:rStyle w:val="11"/>
                <w:szCs w:val="20"/>
              </w:rPr>
              <w:t>Охраняемый природных комплекс</w:t>
            </w:r>
          </w:p>
        </w:tc>
        <w:tc>
          <w:tcPr>
            <w:tcW w:w="1558" w:type="dxa"/>
          </w:tcPr>
          <w:p w14:paraId="0D253239" w14:textId="77777777" w:rsidR="00456C9D" w:rsidRPr="00456C9D" w:rsidRDefault="00456C9D" w:rsidP="00456C9D">
            <w:pPr>
              <w:ind w:firstLine="0"/>
              <w:rPr>
                <w:rStyle w:val="11"/>
                <w:szCs w:val="20"/>
              </w:rPr>
            </w:pPr>
            <w:r w:rsidRPr="00456C9D">
              <w:rPr>
                <w:rStyle w:val="11"/>
                <w:szCs w:val="20"/>
              </w:rPr>
              <w:t>отсутствует</w:t>
            </w:r>
          </w:p>
        </w:tc>
        <w:tc>
          <w:tcPr>
            <w:tcW w:w="1229" w:type="dxa"/>
          </w:tcPr>
          <w:p w14:paraId="670464F5" w14:textId="77777777" w:rsidR="00456C9D" w:rsidRPr="00456C9D" w:rsidRDefault="00456C9D" w:rsidP="00456C9D">
            <w:pPr>
              <w:ind w:firstLine="0"/>
              <w:rPr>
                <w:rStyle w:val="11"/>
                <w:szCs w:val="20"/>
              </w:rPr>
            </w:pPr>
            <w:r w:rsidRPr="00456C9D">
              <w:rPr>
                <w:rStyle w:val="11"/>
                <w:szCs w:val="20"/>
              </w:rPr>
              <w:t>17 га</w:t>
            </w:r>
          </w:p>
        </w:tc>
      </w:tr>
      <w:tr w:rsidR="00456C9D" w:rsidRPr="00456C9D" w14:paraId="2C512E92" w14:textId="77777777" w:rsidTr="00456C9D">
        <w:tc>
          <w:tcPr>
            <w:tcW w:w="1971" w:type="dxa"/>
          </w:tcPr>
          <w:p w14:paraId="1972437B" w14:textId="5B042744" w:rsidR="00456C9D" w:rsidRPr="00456C9D" w:rsidRDefault="003B754E" w:rsidP="00456C9D">
            <w:pPr>
              <w:ind w:firstLine="0"/>
              <w:rPr>
                <w:rStyle w:val="11"/>
                <w:szCs w:val="20"/>
              </w:rPr>
            </w:pPr>
            <w:r>
              <w:rPr>
                <w:rStyle w:val="11"/>
                <w:szCs w:val="20"/>
              </w:rPr>
              <w:t>Усадебный парк в с. Чернцы</w:t>
            </w:r>
          </w:p>
        </w:tc>
        <w:tc>
          <w:tcPr>
            <w:tcW w:w="3505" w:type="dxa"/>
          </w:tcPr>
          <w:p w14:paraId="4F9383CC" w14:textId="77777777" w:rsidR="00456C9D" w:rsidRPr="00456C9D" w:rsidRDefault="00456C9D" w:rsidP="00456C9D">
            <w:pPr>
              <w:ind w:firstLine="0"/>
              <w:rPr>
                <w:rStyle w:val="11"/>
                <w:szCs w:val="20"/>
              </w:rPr>
            </w:pPr>
            <w:r w:rsidRPr="00456C9D">
              <w:rPr>
                <w:rStyle w:val="11"/>
                <w:szCs w:val="20"/>
              </w:rPr>
              <w:t>с. Чернцы, на высоком крутом берегу р. Ухтохма.</w:t>
            </w:r>
          </w:p>
        </w:tc>
        <w:tc>
          <w:tcPr>
            <w:tcW w:w="1366" w:type="dxa"/>
          </w:tcPr>
          <w:p w14:paraId="69341933" w14:textId="38A69FD9" w:rsidR="00456C9D" w:rsidRPr="00456C9D" w:rsidRDefault="003B754E" w:rsidP="00456C9D">
            <w:pPr>
              <w:ind w:firstLine="0"/>
              <w:rPr>
                <w:rStyle w:val="11"/>
                <w:szCs w:val="20"/>
              </w:rPr>
            </w:pPr>
            <w:r>
              <w:rPr>
                <w:rStyle w:val="11"/>
                <w:szCs w:val="20"/>
              </w:rPr>
              <w:t>Туристско-рекреационная местность</w:t>
            </w:r>
          </w:p>
        </w:tc>
        <w:tc>
          <w:tcPr>
            <w:tcW w:w="1558" w:type="dxa"/>
          </w:tcPr>
          <w:p w14:paraId="0EB7AF8B" w14:textId="77777777" w:rsidR="00456C9D" w:rsidRPr="00456C9D" w:rsidRDefault="00456C9D" w:rsidP="00456C9D">
            <w:pPr>
              <w:ind w:firstLine="0"/>
              <w:rPr>
                <w:rStyle w:val="11"/>
                <w:szCs w:val="20"/>
              </w:rPr>
            </w:pPr>
            <w:r w:rsidRPr="00456C9D">
              <w:rPr>
                <w:rStyle w:val="11"/>
                <w:szCs w:val="20"/>
              </w:rPr>
              <w:t>отсутствует</w:t>
            </w:r>
          </w:p>
        </w:tc>
        <w:tc>
          <w:tcPr>
            <w:tcW w:w="1229" w:type="dxa"/>
          </w:tcPr>
          <w:p w14:paraId="37D61E32" w14:textId="317719B0" w:rsidR="00456C9D" w:rsidRPr="00456C9D" w:rsidRDefault="00456C9D" w:rsidP="00456C9D">
            <w:pPr>
              <w:ind w:firstLine="0"/>
              <w:rPr>
                <w:rStyle w:val="11"/>
                <w:szCs w:val="20"/>
              </w:rPr>
            </w:pPr>
            <w:r w:rsidRPr="00456C9D">
              <w:rPr>
                <w:rStyle w:val="11"/>
                <w:szCs w:val="20"/>
              </w:rPr>
              <w:t>3</w:t>
            </w:r>
            <w:r w:rsidR="003B754E">
              <w:rPr>
                <w:rStyle w:val="11"/>
                <w:szCs w:val="20"/>
              </w:rPr>
              <w:t>,7</w:t>
            </w:r>
            <w:r w:rsidRPr="00456C9D">
              <w:rPr>
                <w:rStyle w:val="11"/>
                <w:szCs w:val="20"/>
              </w:rPr>
              <w:t xml:space="preserve"> га</w:t>
            </w:r>
          </w:p>
        </w:tc>
      </w:tr>
      <w:tr w:rsidR="00456C9D" w:rsidRPr="00456C9D" w14:paraId="277AC32F" w14:textId="77777777" w:rsidTr="00456C9D">
        <w:tc>
          <w:tcPr>
            <w:tcW w:w="9629" w:type="dxa"/>
            <w:gridSpan w:val="5"/>
          </w:tcPr>
          <w:p w14:paraId="417458AD" w14:textId="77777777" w:rsidR="00456C9D" w:rsidRPr="00456C9D" w:rsidRDefault="00456C9D" w:rsidP="00456C9D">
            <w:pPr>
              <w:ind w:firstLine="0"/>
              <w:jc w:val="center"/>
              <w:rPr>
                <w:rStyle w:val="a7"/>
                <w:sz w:val="22"/>
                <w:szCs w:val="20"/>
              </w:rPr>
            </w:pPr>
            <w:r w:rsidRPr="00456C9D">
              <w:rPr>
                <w:rStyle w:val="a7"/>
                <w:sz w:val="22"/>
                <w:szCs w:val="20"/>
              </w:rPr>
              <w:t>Регионального значения</w:t>
            </w:r>
          </w:p>
        </w:tc>
      </w:tr>
      <w:tr w:rsidR="00456C9D" w:rsidRPr="00456C9D" w14:paraId="6F7E2912" w14:textId="77777777" w:rsidTr="00456C9D">
        <w:tc>
          <w:tcPr>
            <w:tcW w:w="1971" w:type="dxa"/>
          </w:tcPr>
          <w:p w14:paraId="2B9EAFDA" w14:textId="77777777" w:rsidR="00456C9D" w:rsidRPr="00456C9D" w:rsidRDefault="00456C9D" w:rsidP="00456C9D">
            <w:pPr>
              <w:ind w:firstLine="0"/>
              <w:rPr>
                <w:rStyle w:val="11"/>
                <w:szCs w:val="20"/>
              </w:rPr>
            </w:pPr>
            <w:r w:rsidRPr="00456C9D">
              <w:rPr>
                <w:rStyle w:val="11"/>
                <w:szCs w:val="20"/>
              </w:rPr>
              <w:t>Озеро Красный остров</w:t>
            </w:r>
          </w:p>
        </w:tc>
        <w:tc>
          <w:tcPr>
            <w:tcW w:w="3505" w:type="dxa"/>
          </w:tcPr>
          <w:p w14:paraId="01CD0681" w14:textId="77777777" w:rsidR="00456C9D" w:rsidRPr="00456C9D" w:rsidRDefault="00456C9D" w:rsidP="00456C9D">
            <w:pPr>
              <w:ind w:firstLine="0"/>
              <w:rPr>
                <w:rStyle w:val="11"/>
                <w:szCs w:val="20"/>
              </w:rPr>
            </w:pPr>
            <w:r w:rsidRPr="00456C9D">
              <w:rPr>
                <w:rStyle w:val="11"/>
                <w:szCs w:val="20"/>
              </w:rPr>
              <w:t>Лежневский район Ивановской области, в 20 км юго-западнее г. Иваново, в 15 км северо-западнее п. Лежнево, в 8 км восточнее г. Тейково, у юго-восточной окраины д. Красный остров.</w:t>
            </w:r>
          </w:p>
        </w:tc>
        <w:tc>
          <w:tcPr>
            <w:tcW w:w="1366" w:type="dxa"/>
          </w:tcPr>
          <w:p w14:paraId="317F4134" w14:textId="77777777" w:rsidR="00456C9D" w:rsidRPr="00456C9D" w:rsidRDefault="00456C9D" w:rsidP="00456C9D">
            <w:pPr>
              <w:ind w:firstLine="0"/>
              <w:rPr>
                <w:rStyle w:val="11"/>
                <w:szCs w:val="20"/>
              </w:rPr>
            </w:pPr>
            <w:r w:rsidRPr="00456C9D">
              <w:rPr>
                <w:rStyle w:val="11"/>
                <w:szCs w:val="20"/>
              </w:rPr>
              <w:t>памятник природы</w:t>
            </w:r>
          </w:p>
        </w:tc>
        <w:tc>
          <w:tcPr>
            <w:tcW w:w="1558" w:type="dxa"/>
          </w:tcPr>
          <w:p w14:paraId="79F54686" w14:textId="77777777" w:rsidR="00456C9D" w:rsidRPr="00456C9D" w:rsidRDefault="00456C9D" w:rsidP="00456C9D">
            <w:pPr>
              <w:ind w:firstLine="0"/>
              <w:rPr>
                <w:rStyle w:val="11"/>
                <w:szCs w:val="20"/>
              </w:rPr>
            </w:pPr>
            <w:r w:rsidRPr="00456C9D">
              <w:rPr>
                <w:rStyle w:val="11"/>
                <w:szCs w:val="20"/>
              </w:rPr>
              <w:t>установлена</w:t>
            </w:r>
          </w:p>
        </w:tc>
        <w:tc>
          <w:tcPr>
            <w:tcW w:w="1229" w:type="dxa"/>
          </w:tcPr>
          <w:p w14:paraId="519F8355" w14:textId="77777777" w:rsidR="00456C9D" w:rsidRPr="00456C9D" w:rsidRDefault="00456C9D" w:rsidP="00456C9D">
            <w:pPr>
              <w:ind w:firstLine="0"/>
              <w:rPr>
                <w:rStyle w:val="11"/>
                <w:szCs w:val="20"/>
              </w:rPr>
            </w:pPr>
            <w:r w:rsidRPr="00456C9D">
              <w:rPr>
                <w:rStyle w:val="11"/>
                <w:szCs w:val="20"/>
              </w:rPr>
              <w:t>33,1 га</w:t>
            </w:r>
          </w:p>
        </w:tc>
      </w:tr>
    </w:tbl>
    <w:p w14:paraId="743F11C3" w14:textId="1572847F" w:rsidR="00456C9D" w:rsidRDefault="00456C9D" w:rsidP="00456C9D"/>
    <w:p w14:paraId="537456A7" w14:textId="77777777" w:rsidR="00456C9D" w:rsidRDefault="00456C9D" w:rsidP="00456C9D">
      <w:r>
        <w:t xml:space="preserve">Паспорт памятника природы Ивановской области «Озеро Красный остров» утвержден постановлением Правительства Ивановской области от 05.06.2014 № 228-п. </w:t>
      </w:r>
    </w:p>
    <w:p w14:paraId="6551B142" w14:textId="68B8DE90" w:rsidR="00456C9D" w:rsidRDefault="00456C9D" w:rsidP="00456C9D">
      <w:r>
        <w:t>Информация о правовых актах, подтверждающих статус указанной особо охраняемой природной территории как памятника природы, режиме особой охраны памятника природы (запретах и ограничениях) содержится в его паспорте (п.1, п. 8 паспорта).</w:t>
      </w:r>
    </w:p>
    <w:p w14:paraId="173F2550" w14:textId="1175C983" w:rsidR="00456C9D" w:rsidRDefault="00456C9D" w:rsidP="00456C9D">
      <w:pPr>
        <w:pStyle w:val="1"/>
      </w:pPr>
      <w:bookmarkStart w:id="13" w:name="_Toc100140567"/>
      <w:r w:rsidRPr="00456C9D">
        <w:lastRenderedPageBreak/>
        <w:t>6. Сведения о планах и программах комплексного социально-экономического развития муниципального образования</w:t>
      </w:r>
      <w:bookmarkEnd w:id="13"/>
    </w:p>
    <w:tbl>
      <w:tblPr>
        <w:tblStyle w:val="-131"/>
        <w:tblW w:w="0" w:type="auto"/>
        <w:tblLayout w:type="fixed"/>
        <w:tblLook w:val="0620" w:firstRow="1" w:lastRow="0" w:firstColumn="0" w:lastColumn="0" w:noHBand="1" w:noVBand="1"/>
      </w:tblPr>
      <w:tblGrid>
        <w:gridCol w:w="7715"/>
        <w:gridCol w:w="1749"/>
      </w:tblGrid>
      <w:tr w:rsidR="00456C9D" w:rsidRPr="00456C9D" w14:paraId="1DC49219" w14:textId="77777777" w:rsidTr="00C51343">
        <w:trPr>
          <w:cnfStyle w:val="100000000000" w:firstRow="1" w:lastRow="0" w:firstColumn="0" w:lastColumn="0" w:oddVBand="0" w:evenVBand="0" w:oddHBand="0" w:evenHBand="0" w:firstRowFirstColumn="0" w:firstRowLastColumn="0" w:lastRowFirstColumn="0" w:lastRowLastColumn="0"/>
          <w:trHeight w:val="342"/>
        </w:trPr>
        <w:tc>
          <w:tcPr>
            <w:tcW w:w="7715" w:type="dxa"/>
          </w:tcPr>
          <w:p w14:paraId="7029EAD0" w14:textId="77777777" w:rsidR="00456C9D" w:rsidRPr="00456C9D" w:rsidRDefault="00456C9D" w:rsidP="00456C9D">
            <w:pPr>
              <w:ind w:firstLine="0"/>
              <w:rPr>
                <w:rStyle w:val="11"/>
                <w:szCs w:val="20"/>
              </w:rPr>
            </w:pPr>
            <w:r w:rsidRPr="00456C9D">
              <w:rPr>
                <w:rStyle w:val="11"/>
                <w:szCs w:val="20"/>
              </w:rPr>
              <w:t>Наименование</w:t>
            </w:r>
          </w:p>
        </w:tc>
        <w:tc>
          <w:tcPr>
            <w:tcW w:w="1749" w:type="dxa"/>
          </w:tcPr>
          <w:p w14:paraId="13221677" w14:textId="77777777" w:rsidR="00456C9D" w:rsidRPr="00456C9D" w:rsidRDefault="00456C9D" w:rsidP="00456C9D">
            <w:pPr>
              <w:ind w:firstLine="0"/>
              <w:rPr>
                <w:rStyle w:val="11"/>
                <w:szCs w:val="20"/>
              </w:rPr>
            </w:pPr>
            <w:r w:rsidRPr="00456C9D">
              <w:rPr>
                <w:rStyle w:val="11"/>
                <w:szCs w:val="20"/>
              </w:rPr>
              <w:t>Срок реализации</w:t>
            </w:r>
          </w:p>
        </w:tc>
      </w:tr>
      <w:tr w:rsidR="00C51343" w:rsidRPr="00456C9D" w14:paraId="6B23493B" w14:textId="77777777" w:rsidTr="00C51343">
        <w:trPr>
          <w:trHeight w:val="450"/>
        </w:trPr>
        <w:tc>
          <w:tcPr>
            <w:tcW w:w="7715" w:type="dxa"/>
          </w:tcPr>
          <w:p w14:paraId="656CCA3F" w14:textId="187B380F" w:rsidR="00C51343" w:rsidRPr="00456C9D" w:rsidRDefault="00C51343" w:rsidP="00C51343">
            <w:pPr>
              <w:ind w:firstLine="0"/>
              <w:rPr>
                <w:rStyle w:val="11"/>
                <w:szCs w:val="20"/>
              </w:rPr>
            </w:pPr>
            <w:r w:rsidRPr="00456C9D">
              <w:rPr>
                <w:rStyle w:val="11"/>
                <w:szCs w:val="20"/>
              </w:rPr>
              <w:t>Комплексное развитие транспортной инфраструктуры Шилыковского сельского поселения Лежневского муниципального района Ивановской области</w:t>
            </w:r>
          </w:p>
        </w:tc>
        <w:tc>
          <w:tcPr>
            <w:tcW w:w="1749" w:type="dxa"/>
          </w:tcPr>
          <w:p w14:paraId="1997AF0D" w14:textId="4A226500" w:rsidR="00C51343" w:rsidRPr="00456C9D" w:rsidRDefault="00C51343" w:rsidP="00C51343">
            <w:pPr>
              <w:ind w:firstLine="0"/>
              <w:rPr>
                <w:rStyle w:val="11"/>
                <w:szCs w:val="20"/>
              </w:rPr>
            </w:pPr>
            <w:r w:rsidRPr="00456C9D">
              <w:rPr>
                <w:rStyle w:val="11"/>
                <w:szCs w:val="20"/>
              </w:rPr>
              <w:t>2016 – 2025</w:t>
            </w:r>
          </w:p>
        </w:tc>
      </w:tr>
      <w:tr w:rsidR="00C51343" w:rsidRPr="00456C9D" w14:paraId="0DD53746" w14:textId="77777777" w:rsidTr="00C51343">
        <w:trPr>
          <w:trHeight w:val="450"/>
        </w:trPr>
        <w:tc>
          <w:tcPr>
            <w:tcW w:w="7715" w:type="dxa"/>
          </w:tcPr>
          <w:p w14:paraId="1898FB8F" w14:textId="77777777" w:rsidR="00C51343" w:rsidRPr="00456C9D" w:rsidRDefault="00C51343" w:rsidP="00C51343">
            <w:pPr>
              <w:ind w:firstLine="0"/>
              <w:rPr>
                <w:rStyle w:val="11"/>
                <w:szCs w:val="20"/>
              </w:rPr>
            </w:pPr>
            <w:r w:rsidRPr="00456C9D">
              <w:rPr>
                <w:rStyle w:val="11"/>
                <w:szCs w:val="20"/>
              </w:rPr>
              <w:t xml:space="preserve">Комплексное развитие социальной инфраструктуры Шилыковского сельского поселения Лежневского муниципального района Ивановской области </w:t>
            </w:r>
          </w:p>
        </w:tc>
        <w:tc>
          <w:tcPr>
            <w:tcW w:w="1749" w:type="dxa"/>
          </w:tcPr>
          <w:p w14:paraId="3FF7506D" w14:textId="77777777" w:rsidR="00C51343" w:rsidRPr="00456C9D" w:rsidRDefault="00C51343" w:rsidP="00C51343">
            <w:pPr>
              <w:ind w:firstLine="0"/>
              <w:rPr>
                <w:rStyle w:val="11"/>
                <w:szCs w:val="20"/>
              </w:rPr>
            </w:pPr>
            <w:r w:rsidRPr="00456C9D">
              <w:rPr>
                <w:rStyle w:val="11"/>
                <w:szCs w:val="20"/>
              </w:rPr>
              <w:t>2016 – 2025</w:t>
            </w:r>
          </w:p>
        </w:tc>
      </w:tr>
      <w:tr w:rsidR="00C51343" w:rsidRPr="00456C9D" w14:paraId="56B8D2AF" w14:textId="77777777" w:rsidTr="00C51343">
        <w:trPr>
          <w:trHeight w:val="450"/>
        </w:trPr>
        <w:tc>
          <w:tcPr>
            <w:tcW w:w="7715" w:type="dxa"/>
          </w:tcPr>
          <w:p w14:paraId="47B62B75" w14:textId="77777777" w:rsidR="00C51343" w:rsidRPr="00456C9D" w:rsidRDefault="00C51343" w:rsidP="00C51343">
            <w:pPr>
              <w:ind w:firstLine="0"/>
              <w:rPr>
                <w:rStyle w:val="11"/>
                <w:szCs w:val="20"/>
              </w:rPr>
            </w:pPr>
            <w:r w:rsidRPr="00456C9D">
              <w:rPr>
                <w:rStyle w:val="11"/>
                <w:szCs w:val="20"/>
              </w:rPr>
              <w:t xml:space="preserve">Комплексное развитие систем коммунальной инфраструктуры Шилыковского сельского поселения Лежневского муниципального района Ивановской области </w:t>
            </w:r>
          </w:p>
        </w:tc>
        <w:tc>
          <w:tcPr>
            <w:tcW w:w="1749" w:type="dxa"/>
          </w:tcPr>
          <w:p w14:paraId="32ADF5BB" w14:textId="77777777" w:rsidR="00C51343" w:rsidRPr="00456C9D" w:rsidRDefault="00C51343" w:rsidP="00C51343">
            <w:pPr>
              <w:ind w:firstLine="0"/>
              <w:rPr>
                <w:rStyle w:val="11"/>
                <w:szCs w:val="20"/>
              </w:rPr>
            </w:pPr>
            <w:r w:rsidRPr="00456C9D">
              <w:rPr>
                <w:rStyle w:val="11"/>
                <w:szCs w:val="20"/>
              </w:rPr>
              <w:t>2017 – 2030</w:t>
            </w:r>
          </w:p>
        </w:tc>
      </w:tr>
    </w:tbl>
    <w:p w14:paraId="6EC06F6B" w14:textId="46339FAC" w:rsidR="00456C9D" w:rsidRDefault="00456C9D" w:rsidP="00456C9D"/>
    <w:p w14:paraId="45815413" w14:textId="621B8133" w:rsidR="006234F1" w:rsidRDefault="006234F1" w:rsidP="006234F1">
      <w:pPr>
        <w:pStyle w:val="1"/>
      </w:pPr>
      <w:bookmarkStart w:id="14" w:name="_Toc100140568"/>
      <w:r w:rsidRPr="006234F1">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bookmarkEnd w:id="14"/>
    </w:p>
    <w:p w14:paraId="54387B96" w14:textId="27236564" w:rsidR="006234F1" w:rsidRDefault="006234F1" w:rsidP="006234F1">
      <w:r w:rsidRPr="006234F1">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0" w:type="auto"/>
        <w:tblLayout w:type="fixed"/>
        <w:tblLook w:val="0620" w:firstRow="1" w:lastRow="0" w:firstColumn="0" w:lastColumn="0" w:noHBand="1" w:noVBand="1"/>
      </w:tblPr>
      <w:tblGrid>
        <w:gridCol w:w="709"/>
        <w:gridCol w:w="3935"/>
        <w:gridCol w:w="2694"/>
        <w:gridCol w:w="2160"/>
      </w:tblGrid>
      <w:tr w:rsidR="006234F1" w:rsidRPr="006234F1" w14:paraId="51504658" w14:textId="77777777" w:rsidTr="006234F1">
        <w:trPr>
          <w:cnfStyle w:val="100000000000" w:firstRow="1" w:lastRow="0" w:firstColumn="0" w:lastColumn="0" w:oddVBand="0" w:evenVBand="0" w:oddHBand="0" w:evenHBand="0" w:firstRowFirstColumn="0" w:firstRowLastColumn="0" w:lastRowFirstColumn="0" w:lastRowLastColumn="0"/>
          <w:trHeight w:val="1032"/>
        </w:trPr>
        <w:tc>
          <w:tcPr>
            <w:tcW w:w="709" w:type="dxa"/>
          </w:tcPr>
          <w:p w14:paraId="6F04C442" w14:textId="77777777" w:rsidR="006234F1" w:rsidRPr="006234F1" w:rsidRDefault="006234F1" w:rsidP="006234F1">
            <w:pPr>
              <w:autoSpaceDE w:val="0"/>
              <w:spacing w:after="0" w:line="240" w:lineRule="auto"/>
              <w:ind w:firstLine="0"/>
              <w:contextualSpacing/>
              <w:jc w:val="left"/>
              <w:rPr>
                <w:rStyle w:val="11"/>
              </w:rPr>
            </w:pPr>
            <w:r w:rsidRPr="006234F1">
              <w:rPr>
                <w:rStyle w:val="11"/>
              </w:rPr>
              <w:t>№ п/п</w:t>
            </w:r>
          </w:p>
        </w:tc>
        <w:tc>
          <w:tcPr>
            <w:tcW w:w="3935" w:type="dxa"/>
          </w:tcPr>
          <w:p w14:paraId="24EA0AEB"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Наименование мероприятия, объекта, планируемого для размещения</w:t>
            </w:r>
          </w:p>
        </w:tc>
        <w:tc>
          <w:tcPr>
            <w:tcW w:w="2694" w:type="dxa"/>
          </w:tcPr>
          <w:p w14:paraId="41B1A56C" w14:textId="77777777" w:rsidR="006234F1" w:rsidRPr="006234F1" w:rsidRDefault="006234F1" w:rsidP="006234F1">
            <w:pPr>
              <w:autoSpaceDE w:val="0"/>
              <w:spacing w:after="0" w:line="240" w:lineRule="auto"/>
              <w:ind w:firstLine="0"/>
              <w:contextualSpacing/>
              <w:jc w:val="left"/>
              <w:rPr>
                <w:rStyle w:val="11"/>
              </w:rPr>
            </w:pPr>
            <w:r w:rsidRPr="006234F1">
              <w:rPr>
                <w:rStyle w:val="11"/>
              </w:rPr>
              <w:t>Планируемое место размещения объекта,</w:t>
            </w:r>
          </w:p>
          <w:p w14:paraId="57240815" w14:textId="77777777" w:rsidR="006234F1" w:rsidRPr="006234F1" w:rsidRDefault="006234F1" w:rsidP="006234F1">
            <w:pPr>
              <w:autoSpaceDE w:val="0"/>
              <w:spacing w:after="0" w:line="240" w:lineRule="auto"/>
              <w:ind w:firstLine="0"/>
              <w:contextualSpacing/>
              <w:jc w:val="left"/>
              <w:rPr>
                <w:rStyle w:val="11"/>
              </w:rPr>
            </w:pPr>
            <w:r w:rsidRPr="006234F1">
              <w:rPr>
                <w:rStyle w:val="11"/>
              </w:rPr>
              <w:t>краткие характеристики</w:t>
            </w:r>
          </w:p>
        </w:tc>
        <w:tc>
          <w:tcPr>
            <w:tcW w:w="2160" w:type="dxa"/>
          </w:tcPr>
          <w:p w14:paraId="1C570465" w14:textId="24926481" w:rsidR="006234F1" w:rsidRPr="006234F1" w:rsidRDefault="006234F1" w:rsidP="006234F1">
            <w:pPr>
              <w:autoSpaceDE w:val="0"/>
              <w:spacing w:after="0" w:line="240" w:lineRule="auto"/>
              <w:ind w:firstLine="0"/>
              <w:contextualSpacing/>
              <w:jc w:val="left"/>
              <w:rPr>
                <w:rStyle w:val="11"/>
              </w:rPr>
            </w:pPr>
            <w:r w:rsidRPr="006234F1">
              <w:rPr>
                <w:rStyle w:val="11"/>
              </w:rPr>
              <w:t>Функциональная зона</w:t>
            </w:r>
          </w:p>
        </w:tc>
      </w:tr>
      <w:tr w:rsidR="006234F1" w:rsidRPr="006234F1" w14:paraId="23ED4C1A" w14:textId="77777777" w:rsidTr="006234F1">
        <w:trPr>
          <w:trHeight w:val="1032"/>
        </w:trPr>
        <w:tc>
          <w:tcPr>
            <w:tcW w:w="709" w:type="dxa"/>
            <w:vMerge w:val="restart"/>
          </w:tcPr>
          <w:p w14:paraId="0FA78BE4" w14:textId="77777777" w:rsidR="006234F1" w:rsidRPr="006234F1" w:rsidRDefault="006234F1" w:rsidP="006234F1">
            <w:pPr>
              <w:autoSpaceDE w:val="0"/>
              <w:spacing w:after="0" w:line="240" w:lineRule="auto"/>
              <w:ind w:firstLine="0"/>
              <w:contextualSpacing/>
              <w:jc w:val="left"/>
              <w:rPr>
                <w:rStyle w:val="11"/>
              </w:rPr>
            </w:pPr>
            <w:r w:rsidRPr="006234F1">
              <w:rPr>
                <w:rStyle w:val="11"/>
              </w:rPr>
              <w:lastRenderedPageBreak/>
              <w:t>1</w:t>
            </w:r>
          </w:p>
        </w:tc>
        <w:tc>
          <w:tcPr>
            <w:tcW w:w="8789" w:type="dxa"/>
            <w:gridSpan w:val="3"/>
          </w:tcPr>
          <w:p w14:paraId="29AE6F37"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трубопроводного транспорта </w:t>
            </w:r>
          </w:p>
        </w:tc>
      </w:tr>
      <w:tr w:rsidR="006234F1" w:rsidRPr="006234F1" w14:paraId="501DCFB9" w14:textId="77777777" w:rsidTr="006234F1">
        <w:trPr>
          <w:trHeight w:val="1032"/>
        </w:trPr>
        <w:tc>
          <w:tcPr>
            <w:tcW w:w="709" w:type="dxa"/>
            <w:vMerge/>
          </w:tcPr>
          <w:p w14:paraId="618D40FC"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0302DE97"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2021EE92"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50CA14DB"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738F00C7"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0867CC5D" w14:textId="77777777" w:rsidTr="006234F1">
        <w:trPr>
          <w:trHeight w:val="1032"/>
        </w:trPr>
        <w:tc>
          <w:tcPr>
            <w:tcW w:w="709" w:type="dxa"/>
            <w:vMerge w:val="restart"/>
          </w:tcPr>
          <w:p w14:paraId="22B6C8BF" w14:textId="77777777" w:rsidR="006234F1" w:rsidRPr="006234F1" w:rsidRDefault="006234F1" w:rsidP="006234F1">
            <w:pPr>
              <w:autoSpaceDE w:val="0"/>
              <w:spacing w:after="0" w:line="240" w:lineRule="auto"/>
              <w:ind w:firstLine="0"/>
              <w:contextualSpacing/>
              <w:jc w:val="left"/>
              <w:rPr>
                <w:rStyle w:val="11"/>
              </w:rPr>
            </w:pPr>
            <w:r w:rsidRPr="006234F1">
              <w:rPr>
                <w:rStyle w:val="11"/>
              </w:rPr>
              <w:t>2</w:t>
            </w:r>
          </w:p>
        </w:tc>
        <w:tc>
          <w:tcPr>
            <w:tcW w:w="8789" w:type="dxa"/>
            <w:gridSpan w:val="3"/>
          </w:tcPr>
          <w:p w14:paraId="59400760"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6234F1" w:rsidRPr="006234F1" w14:paraId="3553C2B2" w14:textId="77777777" w:rsidTr="006234F1">
        <w:trPr>
          <w:trHeight w:val="1032"/>
        </w:trPr>
        <w:tc>
          <w:tcPr>
            <w:tcW w:w="709" w:type="dxa"/>
            <w:vMerge/>
          </w:tcPr>
          <w:p w14:paraId="1117C123"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57591BC7"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108B86C0"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53BD24FA"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1A4071A0"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33B80682" w14:textId="77777777" w:rsidTr="006234F1">
        <w:trPr>
          <w:trHeight w:val="1032"/>
        </w:trPr>
        <w:tc>
          <w:tcPr>
            <w:tcW w:w="709" w:type="dxa"/>
            <w:vMerge w:val="restart"/>
          </w:tcPr>
          <w:p w14:paraId="6960E9A6" w14:textId="77777777" w:rsidR="006234F1" w:rsidRPr="006234F1" w:rsidRDefault="006234F1" w:rsidP="006234F1">
            <w:pPr>
              <w:autoSpaceDE w:val="0"/>
              <w:spacing w:after="0" w:line="240" w:lineRule="auto"/>
              <w:ind w:firstLine="0"/>
              <w:contextualSpacing/>
              <w:jc w:val="left"/>
              <w:rPr>
                <w:rStyle w:val="11"/>
              </w:rPr>
            </w:pPr>
            <w:r w:rsidRPr="006234F1">
              <w:rPr>
                <w:rStyle w:val="11"/>
              </w:rPr>
              <w:t>3</w:t>
            </w:r>
          </w:p>
        </w:tc>
        <w:tc>
          <w:tcPr>
            <w:tcW w:w="8789" w:type="dxa"/>
            <w:gridSpan w:val="3"/>
          </w:tcPr>
          <w:p w14:paraId="45F06DFB"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здравоохранения </w:t>
            </w:r>
          </w:p>
        </w:tc>
      </w:tr>
      <w:tr w:rsidR="006234F1" w:rsidRPr="006234F1" w14:paraId="51A42537" w14:textId="77777777" w:rsidTr="006234F1">
        <w:trPr>
          <w:trHeight w:val="1032"/>
        </w:trPr>
        <w:tc>
          <w:tcPr>
            <w:tcW w:w="709" w:type="dxa"/>
            <w:vMerge/>
          </w:tcPr>
          <w:p w14:paraId="35DE7847"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32B90779"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7F6071F6"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3200F5BC"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69E00170"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7939473A" w14:textId="77777777" w:rsidTr="006234F1">
        <w:trPr>
          <w:trHeight w:val="1032"/>
        </w:trPr>
        <w:tc>
          <w:tcPr>
            <w:tcW w:w="709" w:type="dxa"/>
            <w:vMerge w:val="restart"/>
          </w:tcPr>
          <w:p w14:paraId="21348EAB" w14:textId="77777777" w:rsidR="006234F1" w:rsidRPr="006234F1" w:rsidRDefault="006234F1" w:rsidP="006234F1">
            <w:pPr>
              <w:autoSpaceDE w:val="0"/>
              <w:spacing w:after="0" w:line="240" w:lineRule="auto"/>
              <w:ind w:firstLine="0"/>
              <w:contextualSpacing/>
              <w:jc w:val="left"/>
              <w:rPr>
                <w:rStyle w:val="11"/>
              </w:rPr>
            </w:pPr>
            <w:r w:rsidRPr="006234F1">
              <w:rPr>
                <w:rStyle w:val="11"/>
              </w:rPr>
              <w:t>4</w:t>
            </w:r>
          </w:p>
        </w:tc>
        <w:tc>
          <w:tcPr>
            <w:tcW w:w="8789" w:type="dxa"/>
            <w:gridSpan w:val="3"/>
          </w:tcPr>
          <w:p w14:paraId="7851E7DF"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высшего профессионального образования </w:t>
            </w:r>
          </w:p>
        </w:tc>
      </w:tr>
      <w:tr w:rsidR="006234F1" w:rsidRPr="006234F1" w14:paraId="5DDFFEF2" w14:textId="77777777" w:rsidTr="006234F1">
        <w:trPr>
          <w:trHeight w:val="1032"/>
        </w:trPr>
        <w:tc>
          <w:tcPr>
            <w:tcW w:w="709" w:type="dxa"/>
            <w:vMerge/>
          </w:tcPr>
          <w:p w14:paraId="256E6798"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1788FEE0"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7DA683E1"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781E4AE4"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3D2C0C48"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708D10D0" w14:textId="77777777" w:rsidTr="006234F1">
        <w:trPr>
          <w:trHeight w:val="1032"/>
        </w:trPr>
        <w:tc>
          <w:tcPr>
            <w:tcW w:w="709" w:type="dxa"/>
            <w:vMerge w:val="restart"/>
          </w:tcPr>
          <w:p w14:paraId="75446D1E" w14:textId="77777777" w:rsidR="006234F1" w:rsidRPr="006234F1" w:rsidRDefault="006234F1" w:rsidP="006234F1">
            <w:pPr>
              <w:autoSpaceDE w:val="0"/>
              <w:spacing w:after="0" w:line="240" w:lineRule="auto"/>
              <w:ind w:firstLine="0"/>
              <w:contextualSpacing/>
              <w:jc w:val="left"/>
              <w:rPr>
                <w:rStyle w:val="11"/>
              </w:rPr>
            </w:pPr>
            <w:r w:rsidRPr="006234F1">
              <w:rPr>
                <w:rStyle w:val="11"/>
              </w:rPr>
              <w:t>5</w:t>
            </w:r>
          </w:p>
        </w:tc>
        <w:tc>
          <w:tcPr>
            <w:tcW w:w="8789" w:type="dxa"/>
            <w:gridSpan w:val="3"/>
          </w:tcPr>
          <w:p w14:paraId="5D1B049E"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энергетики </w:t>
            </w:r>
          </w:p>
        </w:tc>
      </w:tr>
      <w:tr w:rsidR="006234F1" w:rsidRPr="006234F1" w14:paraId="4E96B684" w14:textId="77777777" w:rsidTr="006234F1">
        <w:trPr>
          <w:trHeight w:val="1032"/>
        </w:trPr>
        <w:tc>
          <w:tcPr>
            <w:tcW w:w="709" w:type="dxa"/>
            <w:vMerge/>
          </w:tcPr>
          <w:p w14:paraId="6ECAFF95"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7CBBF96D"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525CC601"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4C24F47F"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40C487B3"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bl>
    <w:p w14:paraId="13F575A3" w14:textId="4D730081" w:rsidR="006234F1" w:rsidRDefault="006234F1" w:rsidP="006234F1"/>
    <w:p w14:paraId="4FE72F27" w14:textId="2849A68A" w:rsidR="006234F1" w:rsidRDefault="006234F1" w:rsidP="006234F1">
      <w:r w:rsidRPr="006234F1">
        <w:t xml:space="preserve">Утвержденные Схемой территориального планирования Ивановской области сведения о видах, назначении и наименованиях планируемых для размещения на территории поселения объектов регионального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w:t>
      </w:r>
      <w:r w:rsidRPr="006234F1">
        <w:lastRenderedPageBreak/>
        <w:t>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9464" w:type="dxa"/>
        <w:tblLayout w:type="fixed"/>
        <w:tblLook w:val="0600" w:firstRow="0" w:lastRow="0" w:firstColumn="0" w:lastColumn="0" w:noHBand="1" w:noVBand="1"/>
      </w:tblPr>
      <w:tblGrid>
        <w:gridCol w:w="675"/>
        <w:gridCol w:w="4536"/>
        <w:gridCol w:w="2268"/>
        <w:gridCol w:w="1985"/>
      </w:tblGrid>
      <w:tr w:rsidR="00C51343" w:rsidRPr="00C51343" w14:paraId="005423EA" w14:textId="77777777" w:rsidTr="00C51343">
        <w:trPr>
          <w:trHeight w:val="587"/>
        </w:trPr>
        <w:tc>
          <w:tcPr>
            <w:tcW w:w="675" w:type="dxa"/>
          </w:tcPr>
          <w:p w14:paraId="55EDC517" w14:textId="30A7606F" w:rsidR="00C51343" w:rsidRPr="00C51343" w:rsidRDefault="00C51343" w:rsidP="00C51343">
            <w:pPr>
              <w:ind w:firstLine="0"/>
              <w:jc w:val="left"/>
              <w:rPr>
                <w:rStyle w:val="11"/>
              </w:rPr>
            </w:pPr>
            <w:r w:rsidRPr="00C51343">
              <w:rPr>
                <w:rStyle w:val="11"/>
              </w:rPr>
              <w:t>п/п</w:t>
            </w:r>
          </w:p>
        </w:tc>
        <w:tc>
          <w:tcPr>
            <w:tcW w:w="4536" w:type="dxa"/>
          </w:tcPr>
          <w:p w14:paraId="1DAEEE21" w14:textId="77777777" w:rsidR="00C51343" w:rsidRPr="00C51343" w:rsidRDefault="00C51343" w:rsidP="00C51343">
            <w:pPr>
              <w:ind w:firstLine="0"/>
              <w:jc w:val="left"/>
              <w:rPr>
                <w:rStyle w:val="11"/>
              </w:rPr>
            </w:pPr>
            <w:r w:rsidRPr="00C51343">
              <w:rPr>
                <w:rStyle w:val="11"/>
              </w:rPr>
              <w:t>Наименование мероприятия, объекта, планируемого для размещения</w:t>
            </w:r>
          </w:p>
        </w:tc>
        <w:tc>
          <w:tcPr>
            <w:tcW w:w="2268" w:type="dxa"/>
          </w:tcPr>
          <w:p w14:paraId="19E59E6D" w14:textId="443EC8E0" w:rsidR="00C51343" w:rsidRPr="00C51343" w:rsidRDefault="00C51343" w:rsidP="00C51343">
            <w:pPr>
              <w:ind w:firstLine="0"/>
              <w:jc w:val="left"/>
              <w:rPr>
                <w:rStyle w:val="11"/>
              </w:rPr>
            </w:pPr>
            <w:r w:rsidRPr="00C51343">
              <w:rPr>
                <w:rStyle w:val="11"/>
              </w:rPr>
              <w:t>Планируемое</w:t>
            </w:r>
            <w:r>
              <w:rPr>
                <w:rStyle w:val="11"/>
              </w:rPr>
              <w:t xml:space="preserve"> </w:t>
            </w:r>
            <w:r w:rsidRPr="00C51343">
              <w:rPr>
                <w:rStyle w:val="11"/>
              </w:rPr>
              <w:t>место размещения объекта,</w:t>
            </w:r>
            <w:r>
              <w:rPr>
                <w:rStyle w:val="11"/>
              </w:rPr>
              <w:t xml:space="preserve"> </w:t>
            </w:r>
            <w:r w:rsidRPr="00C51343">
              <w:rPr>
                <w:rStyle w:val="11"/>
              </w:rPr>
              <w:t>краткие характеристики</w:t>
            </w:r>
          </w:p>
        </w:tc>
        <w:tc>
          <w:tcPr>
            <w:tcW w:w="1985" w:type="dxa"/>
          </w:tcPr>
          <w:p w14:paraId="18FB6B68" w14:textId="38B35091" w:rsidR="00C51343" w:rsidRPr="00C51343" w:rsidRDefault="00C51343" w:rsidP="00C51343">
            <w:pPr>
              <w:ind w:firstLine="0"/>
              <w:jc w:val="left"/>
              <w:rPr>
                <w:rStyle w:val="11"/>
              </w:rPr>
            </w:pPr>
            <w:r w:rsidRPr="00C51343">
              <w:rPr>
                <w:rStyle w:val="11"/>
              </w:rPr>
              <w:t>Функциональная зона</w:t>
            </w:r>
          </w:p>
        </w:tc>
      </w:tr>
      <w:tr w:rsidR="00C51343" w:rsidRPr="00C51343" w14:paraId="1E617784" w14:textId="77777777" w:rsidTr="00C51343">
        <w:trPr>
          <w:trHeight w:val="319"/>
        </w:trPr>
        <w:tc>
          <w:tcPr>
            <w:tcW w:w="675" w:type="dxa"/>
            <w:vMerge w:val="restart"/>
          </w:tcPr>
          <w:p w14:paraId="36F28526" w14:textId="77777777" w:rsidR="00C51343" w:rsidRPr="00C51343" w:rsidRDefault="00C51343" w:rsidP="00C51343">
            <w:pPr>
              <w:ind w:firstLine="0"/>
              <w:jc w:val="left"/>
              <w:rPr>
                <w:rStyle w:val="11"/>
              </w:rPr>
            </w:pPr>
            <w:r w:rsidRPr="00C51343">
              <w:rPr>
                <w:rStyle w:val="11"/>
              </w:rPr>
              <w:t>1</w:t>
            </w:r>
          </w:p>
        </w:tc>
        <w:tc>
          <w:tcPr>
            <w:tcW w:w="8789" w:type="dxa"/>
            <w:gridSpan w:val="3"/>
          </w:tcPr>
          <w:p w14:paraId="10EAE50A" w14:textId="77777777" w:rsidR="00C51343" w:rsidRPr="00C51343" w:rsidRDefault="00C51343" w:rsidP="00C51343">
            <w:pPr>
              <w:ind w:firstLine="0"/>
              <w:jc w:val="left"/>
              <w:rPr>
                <w:rStyle w:val="aff1"/>
              </w:rPr>
            </w:pPr>
            <w:r w:rsidRPr="00C51343">
              <w:rPr>
                <w:rStyle w:val="aff1"/>
              </w:rPr>
              <w:t>Объекты капитального строительства регионального значения</w:t>
            </w:r>
          </w:p>
        </w:tc>
      </w:tr>
      <w:tr w:rsidR="00C51343" w:rsidRPr="00C51343" w14:paraId="1D36F6FD" w14:textId="77777777" w:rsidTr="00C51343">
        <w:trPr>
          <w:trHeight w:val="610"/>
        </w:trPr>
        <w:tc>
          <w:tcPr>
            <w:tcW w:w="675" w:type="dxa"/>
            <w:vMerge/>
          </w:tcPr>
          <w:p w14:paraId="1C32D65A" w14:textId="77777777" w:rsidR="00C51343" w:rsidRPr="00C51343" w:rsidRDefault="00C51343" w:rsidP="00C51343">
            <w:pPr>
              <w:jc w:val="left"/>
              <w:rPr>
                <w:rStyle w:val="11"/>
              </w:rPr>
            </w:pPr>
          </w:p>
        </w:tc>
        <w:tc>
          <w:tcPr>
            <w:tcW w:w="4536" w:type="dxa"/>
          </w:tcPr>
          <w:p w14:paraId="2D9334AA" w14:textId="220925AC" w:rsidR="00C51343" w:rsidRPr="00C51343" w:rsidRDefault="00C51343" w:rsidP="00C51343">
            <w:pPr>
              <w:ind w:firstLine="0"/>
              <w:jc w:val="left"/>
              <w:rPr>
                <w:rStyle w:val="11"/>
              </w:rPr>
            </w:pPr>
            <w:r w:rsidRPr="00C51343">
              <w:rPr>
                <w:rStyle w:val="11"/>
              </w:rPr>
              <w:t xml:space="preserve">Размещение объектов, иных территорий и (или) зон регионального значения не предусмотрено </w:t>
            </w:r>
          </w:p>
        </w:tc>
        <w:tc>
          <w:tcPr>
            <w:tcW w:w="2268" w:type="dxa"/>
          </w:tcPr>
          <w:p w14:paraId="03583222" w14:textId="77777777" w:rsidR="00C51343" w:rsidRPr="00C51343" w:rsidRDefault="00C51343" w:rsidP="00C51343">
            <w:pPr>
              <w:ind w:firstLine="0"/>
              <w:jc w:val="left"/>
              <w:rPr>
                <w:rStyle w:val="11"/>
              </w:rPr>
            </w:pPr>
            <w:r w:rsidRPr="00C51343">
              <w:rPr>
                <w:rStyle w:val="11"/>
              </w:rPr>
              <w:t>Не устанавливается</w:t>
            </w:r>
          </w:p>
        </w:tc>
        <w:tc>
          <w:tcPr>
            <w:tcW w:w="1985" w:type="dxa"/>
          </w:tcPr>
          <w:p w14:paraId="6987E3B1" w14:textId="77777777" w:rsidR="00C51343" w:rsidRPr="00C51343" w:rsidRDefault="00C51343" w:rsidP="00C51343">
            <w:pPr>
              <w:jc w:val="left"/>
              <w:rPr>
                <w:rStyle w:val="11"/>
              </w:rPr>
            </w:pPr>
            <w:r w:rsidRPr="00C51343">
              <w:rPr>
                <w:rStyle w:val="11"/>
              </w:rPr>
              <w:t>-</w:t>
            </w:r>
          </w:p>
        </w:tc>
      </w:tr>
    </w:tbl>
    <w:p w14:paraId="2C86C856" w14:textId="6C75E0CA" w:rsidR="00C51343" w:rsidRDefault="00C51343" w:rsidP="006234F1"/>
    <w:p w14:paraId="013D999A" w14:textId="40D96C8D" w:rsidR="00C51343" w:rsidRDefault="00C51343" w:rsidP="00C51343">
      <w:pPr>
        <w:pStyle w:val="1"/>
      </w:pPr>
      <w:bookmarkStart w:id="15" w:name="_Toc100140569"/>
      <w:r w:rsidRPr="00C51343">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bookmarkEnd w:id="15"/>
    </w:p>
    <w:p w14:paraId="2735B16B" w14:textId="77777777" w:rsidR="00C51343" w:rsidRDefault="00C51343" w:rsidP="00C51343">
      <w:pPr>
        <w:pStyle w:val="2"/>
      </w:pPr>
      <w:bookmarkStart w:id="16" w:name="_Toc100140570"/>
      <w:r>
        <w:t>8.1. Жилищная сфера</w:t>
      </w:r>
      <w:bookmarkEnd w:id="16"/>
    </w:p>
    <w:p w14:paraId="51E418C8" w14:textId="77777777" w:rsidR="00C51343" w:rsidRDefault="00C51343" w:rsidP="00C51343">
      <w:r>
        <w:t>Жилая застройка сельского поселения представлена тремя типами застройки:</w:t>
      </w:r>
    </w:p>
    <w:p w14:paraId="3697925D" w14:textId="77777777" w:rsidR="00C51343" w:rsidRPr="00C51343" w:rsidRDefault="00C51343" w:rsidP="00C51343">
      <w:pPr>
        <w:rPr>
          <w:rStyle w:val="a7"/>
        </w:rPr>
      </w:pPr>
      <w:r w:rsidRPr="00C51343">
        <w:rPr>
          <w:rStyle w:val="a7"/>
        </w:rPr>
        <w:t>с. Шилыково:</w:t>
      </w:r>
    </w:p>
    <w:p w14:paraId="6FD6CE3A" w14:textId="3D77F063" w:rsidR="00C51343" w:rsidRDefault="00C51343" w:rsidP="003237D8">
      <w:pPr>
        <w:pStyle w:val="af4"/>
        <w:numPr>
          <w:ilvl w:val="0"/>
          <w:numId w:val="3"/>
        </w:numPr>
      </w:pPr>
      <w:r>
        <w:t>индивидуальная жилая застройка;</w:t>
      </w:r>
    </w:p>
    <w:p w14:paraId="1EB27C1C" w14:textId="3D4DE353" w:rsidR="00C51343" w:rsidRDefault="00C51343" w:rsidP="003237D8">
      <w:pPr>
        <w:pStyle w:val="af4"/>
        <w:numPr>
          <w:ilvl w:val="0"/>
          <w:numId w:val="3"/>
        </w:numPr>
      </w:pPr>
      <w:r>
        <w:t>малоэтажная жилая застройка;</w:t>
      </w:r>
    </w:p>
    <w:p w14:paraId="40500D85" w14:textId="7016CD6D" w:rsidR="00C51343" w:rsidRDefault="00C51343" w:rsidP="003237D8">
      <w:pPr>
        <w:pStyle w:val="af4"/>
        <w:numPr>
          <w:ilvl w:val="0"/>
          <w:numId w:val="3"/>
        </w:numPr>
      </w:pPr>
      <w:r>
        <w:t>среднеэтажная жилая застройка;</w:t>
      </w:r>
    </w:p>
    <w:p w14:paraId="5A238EDE" w14:textId="77777777" w:rsidR="00C51343" w:rsidRPr="00C51343" w:rsidRDefault="00C51343" w:rsidP="00C51343">
      <w:pPr>
        <w:rPr>
          <w:rStyle w:val="a7"/>
        </w:rPr>
      </w:pPr>
      <w:r w:rsidRPr="00C51343">
        <w:rPr>
          <w:rStyle w:val="a7"/>
        </w:rPr>
        <w:t>с. Чернцы:</w:t>
      </w:r>
    </w:p>
    <w:p w14:paraId="212CB58A" w14:textId="10A44583" w:rsidR="00C51343" w:rsidRDefault="00C51343" w:rsidP="003237D8">
      <w:pPr>
        <w:pStyle w:val="af4"/>
        <w:numPr>
          <w:ilvl w:val="0"/>
          <w:numId w:val="4"/>
        </w:numPr>
      </w:pPr>
      <w:r>
        <w:t>индивидуальная жилая застройка;</w:t>
      </w:r>
    </w:p>
    <w:p w14:paraId="4B3D2F45" w14:textId="090B6F10" w:rsidR="00C51343" w:rsidRDefault="00C51343" w:rsidP="003237D8">
      <w:pPr>
        <w:pStyle w:val="af4"/>
        <w:numPr>
          <w:ilvl w:val="0"/>
          <w:numId w:val="4"/>
        </w:numPr>
      </w:pPr>
      <w:r>
        <w:t>малоэтажная жилая застройка;</w:t>
      </w:r>
    </w:p>
    <w:p w14:paraId="155DBAEB" w14:textId="5B9FA58B" w:rsidR="00C51343" w:rsidRPr="00C51343" w:rsidRDefault="00C51343" w:rsidP="00C51343">
      <w:pPr>
        <w:rPr>
          <w:rStyle w:val="a7"/>
        </w:rPr>
      </w:pPr>
      <w:r w:rsidRPr="00C51343">
        <w:rPr>
          <w:rStyle w:val="a7"/>
        </w:rPr>
        <w:t>д. Авдотцыно Большое, д. Аладино, д. Веснево, д. Вятково, д. Горшково, д. Доронькино, д. Дуброво, д. Ефремово, д. Жилкино, с. Златоуст, д Игнатиха, д. Красный Остров, д. Кунятиха, д. Ожерельево, д. Осиновка, д. Попцево, с. Стоянцево, с. Ступкино, д. Сосновка, д. Таковец, д. Филипково:</w:t>
      </w:r>
    </w:p>
    <w:p w14:paraId="47D8816B" w14:textId="5FE8C5AD" w:rsidR="00C51343" w:rsidRDefault="00C51343" w:rsidP="003237D8">
      <w:pPr>
        <w:pStyle w:val="af4"/>
        <w:numPr>
          <w:ilvl w:val="0"/>
          <w:numId w:val="5"/>
        </w:numPr>
      </w:pPr>
      <w:r>
        <w:t>индивидуальная жилая застройка.</w:t>
      </w:r>
    </w:p>
    <w:p w14:paraId="57E9BA9D" w14:textId="77777777" w:rsidR="00C51343" w:rsidRDefault="00C51343" w:rsidP="00C51343">
      <w:r>
        <w:lastRenderedPageBreak/>
        <w:t>Проектный показатель обеспеченности жильем населения определен исходя из условия предоставления каждой семье индивидуального дома или квартиры, но не менее 35 кв. м на человека.</w:t>
      </w:r>
    </w:p>
    <w:p w14:paraId="3CA90395" w14:textId="77777777" w:rsidR="00C51343" w:rsidRDefault="00C51343" w:rsidP="00C51343">
      <w:r>
        <w:t>В каждом из населенных пунктов предусматривается упорядочение существующей жилой застройки.</w:t>
      </w:r>
    </w:p>
    <w:p w14:paraId="3AFB5035" w14:textId="77777777" w:rsidR="00C51343" w:rsidRDefault="00C51343" w:rsidP="00C51343">
      <w:pPr>
        <w:pStyle w:val="2"/>
      </w:pPr>
      <w:bookmarkStart w:id="17" w:name="_Toc100140571"/>
      <w:r>
        <w:t>8.2 Социальная сфера</w:t>
      </w:r>
      <w:bookmarkEnd w:id="17"/>
    </w:p>
    <w:p w14:paraId="5640DC5E" w14:textId="77777777" w:rsidR="00C51343" w:rsidRDefault="00C51343" w:rsidP="00C51343">
      <w:r>
        <w:t>На территории сельского поселения находятся: 2 общеобразовательные школы, 2 детских сада, Дом культуры, отделение врача общей практики с. Чернцы, Шилыковская врачебная амбулатория, 2 отделения связи, 3 аптеки.</w:t>
      </w:r>
    </w:p>
    <w:p w14:paraId="702621DB" w14:textId="5C4A158A" w:rsidR="00C51343" w:rsidRDefault="00C51343" w:rsidP="00C51343">
      <w:r>
        <w:t>Ориентировочный расчет учреждений обслуживания выполнен, согласно действующим нормам, СНиП 2.07.01-89* и Региональным нормативам градостроительного проектирования Ивановской области. При этом, приведенный расчет отражает величину минимально допустимого уровня, так называемого социального минимума.</w:t>
      </w:r>
    </w:p>
    <w:tbl>
      <w:tblPr>
        <w:tblStyle w:val="-131"/>
        <w:tblW w:w="0" w:type="auto"/>
        <w:tblLayout w:type="fixed"/>
        <w:tblLook w:val="0020" w:firstRow="1" w:lastRow="0" w:firstColumn="0" w:lastColumn="0" w:noHBand="0" w:noVBand="0"/>
      </w:tblPr>
      <w:tblGrid>
        <w:gridCol w:w="2990"/>
        <w:gridCol w:w="3493"/>
        <w:gridCol w:w="2981"/>
      </w:tblGrid>
      <w:tr w:rsidR="00C51343" w:rsidRPr="00C51343" w14:paraId="058B27A0" w14:textId="77777777" w:rsidTr="004C3DDB">
        <w:trPr>
          <w:cnfStyle w:val="100000000000" w:firstRow="1" w:lastRow="0" w:firstColumn="0" w:lastColumn="0" w:oddVBand="0" w:evenVBand="0" w:oddHBand="0" w:evenHBand="0" w:firstRowFirstColumn="0" w:firstRowLastColumn="0" w:lastRowFirstColumn="0" w:lastRowLastColumn="0"/>
          <w:trHeight w:val="530"/>
        </w:trPr>
        <w:tc>
          <w:tcPr>
            <w:tcW w:w="2990" w:type="dxa"/>
          </w:tcPr>
          <w:p w14:paraId="052D6617" w14:textId="77777777" w:rsidR="00C51343" w:rsidRPr="00C51343" w:rsidRDefault="00C51343" w:rsidP="00C51343">
            <w:pPr>
              <w:ind w:firstLine="0"/>
              <w:jc w:val="left"/>
              <w:rPr>
                <w:rStyle w:val="11"/>
              </w:rPr>
            </w:pPr>
            <w:r w:rsidRPr="00C51343">
              <w:rPr>
                <w:rStyle w:val="11"/>
              </w:rPr>
              <w:t>Наименование</w:t>
            </w:r>
          </w:p>
        </w:tc>
        <w:tc>
          <w:tcPr>
            <w:tcW w:w="3493" w:type="dxa"/>
          </w:tcPr>
          <w:p w14:paraId="39B2449E" w14:textId="77777777" w:rsidR="00C51343" w:rsidRPr="00C51343" w:rsidRDefault="00C51343" w:rsidP="00C51343">
            <w:pPr>
              <w:ind w:firstLine="0"/>
              <w:jc w:val="left"/>
              <w:rPr>
                <w:rStyle w:val="11"/>
              </w:rPr>
            </w:pPr>
            <w:r w:rsidRPr="00C51343">
              <w:rPr>
                <w:rStyle w:val="11"/>
              </w:rPr>
              <w:t xml:space="preserve">Норматив </w:t>
            </w:r>
          </w:p>
        </w:tc>
        <w:tc>
          <w:tcPr>
            <w:tcW w:w="2981" w:type="dxa"/>
          </w:tcPr>
          <w:p w14:paraId="06FF2716" w14:textId="77777777" w:rsidR="00C51343" w:rsidRPr="00C51343" w:rsidRDefault="00C51343" w:rsidP="00C51343">
            <w:pPr>
              <w:ind w:firstLine="0"/>
              <w:jc w:val="left"/>
              <w:rPr>
                <w:rStyle w:val="11"/>
              </w:rPr>
            </w:pPr>
            <w:r w:rsidRPr="00C51343">
              <w:rPr>
                <w:rStyle w:val="11"/>
              </w:rPr>
              <w:t>Источник</w:t>
            </w:r>
          </w:p>
        </w:tc>
      </w:tr>
      <w:tr w:rsidR="00C51343" w:rsidRPr="00C51343" w14:paraId="1787C540" w14:textId="77777777" w:rsidTr="004C3DDB">
        <w:trPr>
          <w:trHeight w:val="410"/>
        </w:trPr>
        <w:tc>
          <w:tcPr>
            <w:tcW w:w="9464" w:type="dxa"/>
            <w:gridSpan w:val="3"/>
          </w:tcPr>
          <w:p w14:paraId="467BD42E" w14:textId="77777777" w:rsidR="00C51343" w:rsidRPr="004C3DDB" w:rsidRDefault="00C51343" w:rsidP="00C51343">
            <w:pPr>
              <w:ind w:firstLine="0"/>
              <w:jc w:val="left"/>
              <w:rPr>
                <w:rStyle w:val="a7"/>
              </w:rPr>
            </w:pPr>
            <w:r w:rsidRPr="004C3DDB">
              <w:rPr>
                <w:rStyle w:val="a7"/>
                <w:sz w:val="22"/>
                <w:szCs w:val="20"/>
              </w:rPr>
              <w:t>Учреждения образования</w:t>
            </w:r>
          </w:p>
        </w:tc>
      </w:tr>
      <w:tr w:rsidR="00C51343" w:rsidRPr="00C51343" w14:paraId="342F2819" w14:textId="77777777" w:rsidTr="004C3DDB">
        <w:trPr>
          <w:trHeight w:val="227"/>
        </w:trPr>
        <w:tc>
          <w:tcPr>
            <w:tcW w:w="2990" w:type="dxa"/>
          </w:tcPr>
          <w:p w14:paraId="4EA6E83D" w14:textId="77777777" w:rsidR="00C51343" w:rsidRPr="00C51343" w:rsidRDefault="00C51343" w:rsidP="00C51343">
            <w:pPr>
              <w:ind w:firstLine="0"/>
              <w:jc w:val="left"/>
              <w:rPr>
                <w:rStyle w:val="11"/>
              </w:rPr>
            </w:pPr>
            <w:r w:rsidRPr="00C51343">
              <w:rPr>
                <w:rStyle w:val="11"/>
              </w:rPr>
              <w:t>Дошкольные образовательные организации</w:t>
            </w:r>
          </w:p>
        </w:tc>
        <w:tc>
          <w:tcPr>
            <w:tcW w:w="3493" w:type="dxa"/>
          </w:tcPr>
          <w:p w14:paraId="74284AA4" w14:textId="77777777" w:rsidR="00C51343" w:rsidRPr="00C51343" w:rsidRDefault="00C51343" w:rsidP="00C51343">
            <w:pPr>
              <w:ind w:firstLine="0"/>
              <w:jc w:val="left"/>
              <w:rPr>
                <w:rStyle w:val="11"/>
              </w:rPr>
            </w:pPr>
            <w:r w:rsidRPr="00C51343">
              <w:rPr>
                <w:rStyle w:val="11"/>
              </w:rPr>
              <w:t>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w:t>
            </w:r>
          </w:p>
        </w:tc>
        <w:tc>
          <w:tcPr>
            <w:tcW w:w="2981" w:type="dxa"/>
          </w:tcPr>
          <w:p w14:paraId="48C477A7" w14:textId="77777777" w:rsidR="00C51343" w:rsidRPr="00C51343" w:rsidRDefault="00C51343" w:rsidP="00C51343">
            <w:pPr>
              <w:ind w:firstLine="0"/>
              <w:jc w:val="left"/>
              <w:rPr>
                <w:rStyle w:val="11"/>
              </w:rPr>
            </w:pPr>
            <w:r w:rsidRPr="00C51343">
              <w:rPr>
                <w:rStyle w:val="11"/>
              </w:rPr>
              <w:t xml:space="preserve">СП 42.13330.2016 * «Градостроительство. Планировка и застройка городских и сельских поселений» </w:t>
            </w:r>
            <w:r w:rsidRPr="00C51343">
              <w:rPr>
                <w:rStyle w:val="11"/>
              </w:rPr>
              <w:br/>
              <w:t xml:space="preserve">(далее – СП 42.13330.2016 *) </w:t>
            </w:r>
          </w:p>
        </w:tc>
      </w:tr>
      <w:tr w:rsidR="00C51343" w:rsidRPr="00C51343" w14:paraId="69A867D2" w14:textId="77777777" w:rsidTr="004C3DDB">
        <w:trPr>
          <w:trHeight w:val="227"/>
        </w:trPr>
        <w:tc>
          <w:tcPr>
            <w:tcW w:w="2990" w:type="dxa"/>
          </w:tcPr>
          <w:p w14:paraId="1022062D" w14:textId="77777777" w:rsidR="00C51343" w:rsidRPr="00C51343" w:rsidRDefault="00C51343" w:rsidP="00C51343">
            <w:pPr>
              <w:ind w:firstLine="0"/>
              <w:jc w:val="left"/>
              <w:rPr>
                <w:rStyle w:val="11"/>
              </w:rPr>
            </w:pPr>
            <w:r w:rsidRPr="00C51343">
              <w:rPr>
                <w:rStyle w:val="11"/>
              </w:rPr>
              <w:t>Общеобразовательная школа</w:t>
            </w:r>
          </w:p>
        </w:tc>
        <w:tc>
          <w:tcPr>
            <w:tcW w:w="3493" w:type="dxa"/>
          </w:tcPr>
          <w:p w14:paraId="04539D94" w14:textId="632406EE" w:rsidR="00C51343" w:rsidRPr="00C51343" w:rsidRDefault="00C51343" w:rsidP="00C51343">
            <w:pPr>
              <w:ind w:firstLine="0"/>
              <w:jc w:val="left"/>
              <w:rPr>
                <w:rStyle w:val="11"/>
              </w:rPr>
            </w:pPr>
            <w:r w:rsidRPr="00C51343">
              <w:rPr>
                <w:rStyle w:val="11"/>
              </w:rPr>
              <w:t>Следует принимать с учетом 100% охвата детей начальным общим и основным общим образованием (I-IX</w:t>
            </w:r>
            <w:r>
              <w:rPr>
                <w:rStyle w:val="11"/>
              </w:rPr>
              <w:t xml:space="preserve"> </w:t>
            </w:r>
            <w:r w:rsidRPr="00C51343">
              <w:rPr>
                <w:rStyle w:val="11"/>
              </w:rPr>
              <w:t>классы) и до 75% детей - средним общим образованием (X-XI</w:t>
            </w:r>
            <w:r>
              <w:rPr>
                <w:rStyle w:val="11"/>
              </w:rPr>
              <w:t xml:space="preserve"> </w:t>
            </w:r>
            <w:r w:rsidRPr="00C51343">
              <w:rPr>
                <w:rStyle w:val="11"/>
              </w:rPr>
              <w:t>классы) при обучении в одну смену</w:t>
            </w:r>
          </w:p>
        </w:tc>
        <w:tc>
          <w:tcPr>
            <w:tcW w:w="2981" w:type="dxa"/>
          </w:tcPr>
          <w:p w14:paraId="16D0F735" w14:textId="77777777" w:rsidR="00C51343" w:rsidRPr="00C51343" w:rsidRDefault="00C51343" w:rsidP="00C51343">
            <w:pPr>
              <w:ind w:firstLine="0"/>
              <w:jc w:val="left"/>
              <w:rPr>
                <w:rStyle w:val="11"/>
              </w:rPr>
            </w:pPr>
            <w:r w:rsidRPr="00C51343">
              <w:rPr>
                <w:rStyle w:val="11"/>
              </w:rPr>
              <w:t xml:space="preserve">СП 42.13330.2016 * </w:t>
            </w:r>
          </w:p>
        </w:tc>
      </w:tr>
      <w:tr w:rsidR="00C51343" w:rsidRPr="00C51343" w14:paraId="4A0C6F16" w14:textId="77777777" w:rsidTr="004C3DDB">
        <w:trPr>
          <w:trHeight w:val="745"/>
        </w:trPr>
        <w:tc>
          <w:tcPr>
            <w:tcW w:w="2990" w:type="dxa"/>
          </w:tcPr>
          <w:p w14:paraId="7CA3CCA3" w14:textId="77777777" w:rsidR="00C51343" w:rsidRPr="00C51343" w:rsidRDefault="00C51343" w:rsidP="00C51343">
            <w:pPr>
              <w:ind w:firstLine="0"/>
              <w:jc w:val="left"/>
              <w:rPr>
                <w:rStyle w:val="11"/>
              </w:rPr>
            </w:pPr>
            <w:r w:rsidRPr="00C51343">
              <w:rPr>
                <w:rStyle w:val="11"/>
              </w:rPr>
              <w:t>Внешкольные учреждения</w:t>
            </w:r>
          </w:p>
        </w:tc>
        <w:tc>
          <w:tcPr>
            <w:tcW w:w="3493" w:type="dxa"/>
          </w:tcPr>
          <w:p w14:paraId="32EE71E4" w14:textId="77777777" w:rsidR="00C51343" w:rsidRPr="00C51343" w:rsidRDefault="00C51343" w:rsidP="00C51343">
            <w:pPr>
              <w:ind w:firstLine="0"/>
              <w:jc w:val="left"/>
              <w:rPr>
                <w:rStyle w:val="11"/>
              </w:rPr>
            </w:pPr>
            <w:r w:rsidRPr="00C51343">
              <w:rPr>
                <w:rStyle w:val="11"/>
              </w:rPr>
              <w:t>10% от общего числа школьников</w:t>
            </w:r>
          </w:p>
        </w:tc>
        <w:tc>
          <w:tcPr>
            <w:tcW w:w="2981" w:type="dxa"/>
          </w:tcPr>
          <w:p w14:paraId="0094083B" w14:textId="77777777" w:rsidR="00C51343" w:rsidRPr="00C51343" w:rsidRDefault="00C51343" w:rsidP="00C51343">
            <w:pPr>
              <w:ind w:firstLine="0"/>
              <w:jc w:val="left"/>
              <w:rPr>
                <w:rStyle w:val="11"/>
              </w:rPr>
            </w:pPr>
            <w:r w:rsidRPr="00C51343">
              <w:rPr>
                <w:rStyle w:val="11"/>
              </w:rPr>
              <w:t xml:space="preserve">СП 42.13330.2016 * </w:t>
            </w:r>
          </w:p>
        </w:tc>
      </w:tr>
      <w:tr w:rsidR="00C51343" w:rsidRPr="00C51343" w14:paraId="7B40BDDA" w14:textId="77777777" w:rsidTr="004C3DDB">
        <w:trPr>
          <w:trHeight w:val="370"/>
        </w:trPr>
        <w:tc>
          <w:tcPr>
            <w:tcW w:w="9464" w:type="dxa"/>
            <w:gridSpan w:val="3"/>
          </w:tcPr>
          <w:p w14:paraId="5A0E8CE9" w14:textId="77777777" w:rsidR="00C51343" w:rsidRPr="004C3DDB" w:rsidRDefault="00C51343" w:rsidP="00C51343">
            <w:pPr>
              <w:ind w:firstLine="0"/>
              <w:jc w:val="left"/>
              <w:rPr>
                <w:rStyle w:val="a7"/>
              </w:rPr>
            </w:pPr>
            <w:r w:rsidRPr="004C3DDB">
              <w:rPr>
                <w:rStyle w:val="a7"/>
                <w:sz w:val="22"/>
                <w:szCs w:val="20"/>
              </w:rPr>
              <w:t>Учреждения здравоохранения</w:t>
            </w:r>
          </w:p>
        </w:tc>
      </w:tr>
      <w:tr w:rsidR="00C51343" w:rsidRPr="00C51343" w14:paraId="4FC9156C" w14:textId="77777777" w:rsidTr="004C3DDB">
        <w:trPr>
          <w:trHeight w:val="227"/>
        </w:trPr>
        <w:tc>
          <w:tcPr>
            <w:tcW w:w="2990" w:type="dxa"/>
          </w:tcPr>
          <w:p w14:paraId="7DC05405" w14:textId="77777777" w:rsidR="00C51343" w:rsidRPr="00C51343" w:rsidRDefault="00C51343" w:rsidP="004C3DDB">
            <w:pPr>
              <w:ind w:firstLine="0"/>
              <w:jc w:val="left"/>
              <w:rPr>
                <w:rStyle w:val="11"/>
              </w:rPr>
            </w:pPr>
            <w:r w:rsidRPr="00C51343">
              <w:rPr>
                <w:rStyle w:val="11"/>
              </w:rPr>
              <w:lastRenderedPageBreak/>
              <w:t>Амбулаторно-поликлинические учреждения</w:t>
            </w:r>
          </w:p>
        </w:tc>
        <w:tc>
          <w:tcPr>
            <w:tcW w:w="3493" w:type="dxa"/>
          </w:tcPr>
          <w:p w14:paraId="5EE5CD52" w14:textId="1B9F153D" w:rsidR="00C51343" w:rsidRPr="00C51343" w:rsidRDefault="00C51343" w:rsidP="004C3DDB">
            <w:pPr>
              <w:ind w:firstLine="0"/>
              <w:jc w:val="left"/>
              <w:rPr>
                <w:rStyle w:val="11"/>
              </w:rPr>
            </w:pPr>
            <w:r w:rsidRPr="00C51343">
              <w:rPr>
                <w:rStyle w:val="11"/>
              </w:rPr>
              <w:t xml:space="preserve">18,15 посещений в смену </w:t>
            </w:r>
            <w:r w:rsidR="004C3DDB">
              <w:rPr>
                <w:rStyle w:val="11"/>
              </w:rPr>
              <w:br/>
            </w:r>
            <w:r w:rsidRPr="00C51343">
              <w:rPr>
                <w:rStyle w:val="11"/>
              </w:rPr>
              <w:t>на 1 тыс. человек</w:t>
            </w:r>
          </w:p>
        </w:tc>
        <w:tc>
          <w:tcPr>
            <w:tcW w:w="2981" w:type="dxa"/>
          </w:tcPr>
          <w:p w14:paraId="3102B43B" w14:textId="77777777" w:rsidR="00C51343" w:rsidRPr="00C51343" w:rsidRDefault="00C51343" w:rsidP="004C3DDB">
            <w:pPr>
              <w:ind w:firstLine="0"/>
              <w:jc w:val="left"/>
              <w:rPr>
                <w:rStyle w:val="11"/>
              </w:rPr>
            </w:pPr>
            <w:r w:rsidRPr="00C51343">
              <w:rPr>
                <w:rStyle w:val="11"/>
              </w:rPr>
              <w:t xml:space="preserve">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w:t>
            </w:r>
          </w:p>
        </w:tc>
      </w:tr>
      <w:tr w:rsidR="00C51343" w:rsidRPr="00C51343" w14:paraId="14126575" w14:textId="77777777" w:rsidTr="004C3DDB">
        <w:trPr>
          <w:trHeight w:val="227"/>
        </w:trPr>
        <w:tc>
          <w:tcPr>
            <w:tcW w:w="2990" w:type="dxa"/>
          </w:tcPr>
          <w:p w14:paraId="7047AFD7" w14:textId="77777777" w:rsidR="00C51343" w:rsidRPr="00C51343" w:rsidRDefault="00C51343" w:rsidP="004C3DDB">
            <w:pPr>
              <w:ind w:firstLine="0"/>
              <w:jc w:val="left"/>
              <w:rPr>
                <w:rStyle w:val="11"/>
              </w:rPr>
            </w:pPr>
            <w:r w:rsidRPr="00C51343">
              <w:rPr>
                <w:rStyle w:val="11"/>
              </w:rPr>
              <w:t>Больничные учреждения</w:t>
            </w:r>
          </w:p>
        </w:tc>
        <w:tc>
          <w:tcPr>
            <w:tcW w:w="3493" w:type="dxa"/>
          </w:tcPr>
          <w:p w14:paraId="0931C29F" w14:textId="40FE8766" w:rsidR="00C51343" w:rsidRPr="00C51343" w:rsidRDefault="00C51343" w:rsidP="004C3DDB">
            <w:pPr>
              <w:ind w:firstLine="0"/>
              <w:jc w:val="left"/>
              <w:rPr>
                <w:rStyle w:val="11"/>
              </w:rPr>
            </w:pPr>
            <w:r w:rsidRPr="00C51343">
              <w:rPr>
                <w:rStyle w:val="11"/>
              </w:rPr>
              <w:t xml:space="preserve">10,2 коек </w:t>
            </w:r>
            <w:r w:rsidR="004C3DDB">
              <w:rPr>
                <w:rStyle w:val="11"/>
              </w:rPr>
              <w:br/>
            </w:r>
            <w:r w:rsidRPr="00C51343">
              <w:rPr>
                <w:rStyle w:val="11"/>
              </w:rPr>
              <w:t>на 1 тыс. человек</w:t>
            </w:r>
          </w:p>
        </w:tc>
        <w:tc>
          <w:tcPr>
            <w:tcW w:w="2981" w:type="dxa"/>
          </w:tcPr>
          <w:p w14:paraId="5503F672" w14:textId="77777777" w:rsidR="00C51343" w:rsidRPr="00C51343" w:rsidRDefault="00C51343" w:rsidP="004C3DDB">
            <w:pPr>
              <w:ind w:firstLine="0"/>
              <w:jc w:val="left"/>
              <w:rPr>
                <w:rStyle w:val="11"/>
              </w:rPr>
            </w:pPr>
            <w:r w:rsidRPr="00C51343">
              <w:rPr>
                <w:rStyle w:val="11"/>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3F3DA0F6" w14:textId="77777777" w:rsidTr="004C3DDB">
        <w:trPr>
          <w:trHeight w:val="227"/>
        </w:trPr>
        <w:tc>
          <w:tcPr>
            <w:tcW w:w="2990" w:type="dxa"/>
          </w:tcPr>
          <w:p w14:paraId="20CAFE84" w14:textId="77777777" w:rsidR="00C51343" w:rsidRPr="00C51343" w:rsidRDefault="00C51343" w:rsidP="004C3DDB">
            <w:pPr>
              <w:ind w:firstLine="0"/>
              <w:jc w:val="left"/>
              <w:rPr>
                <w:rStyle w:val="11"/>
              </w:rPr>
            </w:pPr>
            <w:r w:rsidRPr="00C51343">
              <w:rPr>
                <w:rStyle w:val="11"/>
              </w:rPr>
              <w:t>Фельдшерско-акушерский пункт</w:t>
            </w:r>
          </w:p>
        </w:tc>
        <w:tc>
          <w:tcPr>
            <w:tcW w:w="3493" w:type="dxa"/>
          </w:tcPr>
          <w:p w14:paraId="2692CC98" w14:textId="77777777" w:rsidR="00C51343" w:rsidRPr="00C51343" w:rsidRDefault="00C51343" w:rsidP="004C3DDB">
            <w:pPr>
              <w:ind w:firstLine="0"/>
              <w:jc w:val="left"/>
              <w:rPr>
                <w:rStyle w:val="11"/>
              </w:rPr>
            </w:pPr>
            <w:r w:rsidRPr="00C51343">
              <w:rPr>
                <w:rStyle w:val="11"/>
              </w:rPr>
              <w:t xml:space="preserve">В населенных пунктах с числом жителей 100 - 300 человек организуются фельдшерско-акушерские пункты в случае, если расстояние до ближайшей медицинской организации превышает 6 км; с числом жителей 301 - 1000 человек - вне зависимости от расстояния до ближайшей медицинской организации в случае отсутствия других медицинских организаций; </w:t>
            </w:r>
          </w:p>
          <w:p w14:paraId="68BFB75C" w14:textId="77777777" w:rsidR="00C51343" w:rsidRPr="00C51343" w:rsidRDefault="00C51343" w:rsidP="004C3DDB">
            <w:pPr>
              <w:ind w:firstLine="0"/>
              <w:jc w:val="left"/>
              <w:rPr>
                <w:rStyle w:val="11"/>
              </w:rPr>
            </w:pPr>
            <w:r w:rsidRPr="00C51343">
              <w:rPr>
                <w:rStyle w:val="11"/>
              </w:rPr>
              <w:t>с числом жителей 1001 - 2000 человек - если расстояние от фельдшерско-акушерского пункта до ближайшей медицинской организации не превышает 6 км</w:t>
            </w:r>
          </w:p>
        </w:tc>
        <w:tc>
          <w:tcPr>
            <w:tcW w:w="2981" w:type="dxa"/>
          </w:tcPr>
          <w:p w14:paraId="1DEA43F4" w14:textId="77777777" w:rsidR="00C51343" w:rsidRPr="00C51343" w:rsidRDefault="00C51343" w:rsidP="004C3DDB">
            <w:pPr>
              <w:ind w:firstLine="0"/>
              <w:jc w:val="left"/>
              <w:rPr>
                <w:rStyle w:val="11"/>
              </w:rPr>
            </w:pPr>
            <w:r w:rsidRPr="00C51343">
              <w:rPr>
                <w:rStyle w:val="11"/>
              </w:rPr>
              <w:t>Приказ Минздравсоцразвития России от 15.05.2012 № 543н (ред. от 30.03.2018) «Об утверждении Положения об организации оказания первичной медико-санитарной помощи взрослому населению»</w:t>
            </w:r>
          </w:p>
        </w:tc>
      </w:tr>
      <w:tr w:rsidR="00C51343" w:rsidRPr="00C51343" w14:paraId="52CAA2F9" w14:textId="77777777" w:rsidTr="004C3DDB">
        <w:trPr>
          <w:trHeight w:val="227"/>
        </w:trPr>
        <w:tc>
          <w:tcPr>
            <w:tcW w:w="2990" w:type="dxa"/>
          </w:tcPr>
          <w:p w14:paraId="3A54D57C" w14:textId="77777777" w:rsidR="00C51343" w:rsidRPr="00C51343" w:rsidRDefault="00C51343" w:rsidP="004C3DDB">
            <w:pPr>
              <w:ind w:firstLine="0"/>
              <w:jc w:val="left"/>
              <w:rPr>
                <w:rStyle w:val="11"/>
              </w:rPr>
            </w:pPr>
            <w:r w:rsidRPr="00C51343">
              <w:rPr>
                <w:rStyle w:val="11"/>
              </w:rPr>
              <w:lastRenderedPageBreak/>
              <w:t>Аптека</w:t>
            </w:r>
          </w:p>
        </w:tc>
        <w:tc>
          <w:tcPr>
            <w:tcW w:w="3493" w:type="dxa"/>
          </w:tcPr>
          <w:p w14:paraId="638EC0E6" w14:textId="77777777" w:rsidR="00C51343" w:rsidRPr="00C51343" w:rsidRDefault="00C51343" w:rsidP="004C3DDB">
            <w:pPr>
              <w:ind w:firstLine="0"/>
              <w:jc w:val="left"/>
              <w:rPr>
                <w:rStyle w:val="11"/>
              </w:rPr>
            </w:pPr>
            <w:r w:rsidRPr="00C51343">
              <w:rPr>
                <w:rStyle w:val="11"/>
              </w:rPr>
              <w:t>1 объект на 6,2 тыс. сельского населения</w:t>
            </w:r>
          </w:p>
        </w:tc>
        <w:tc>
          <w:tcPr>
            <w:tcW w:w="2981" w:type="dxa"/>
          </w:tcPr>
          <w:p w14:paraId="768B2300" w14:textId="77777777" w:rsidR="00C51343" w:rsidRPr="00C51343" w:rsidRDefault="00C51343" w:rsidP="004C3DDB">
            <w:pPr>
              <w:ind w:firstLine="0"/>
              <w:jc w:val="left"/>
              <w:rPr>
                <w:rStyle w:val="11"/>
              </w:rPr>
            </w:pPr>
            <w:r w:rsidRPr="00C51343">
              <w:rPr>
                <w:rStyle w:val="11"/>
              </w:rPr>
              <w:t>Распоряжение Правительства РФ от 03.07.1996 № 1063-р «О социальных нормативах и нормах»</w:t>
            </w:r>
          </w:p>
        </w:tc>
      </w:tr>
      <w:tr w:rsidR="00C51343" w:rsidRPr="00C51343" w14:paraId="2DB2F6BA" w14:textId="77777777" w:rsidTr="004C3DDB">
        <w:trPr>
          <w:trHeight w:val="227"/>
        </w:trPr>
        <w:tc>
          <w:tcPr>
            <w:tcW w:w="2990" w:type="dxa"/>
          </w:tcPr>
          <w:p w14:paraId="42DAFA8E" w14:textId="77777777" w:rsidR="00C51343" w:rsidRPr="00C51343" w:rsidRDefault="00C51343" w:rsidP="004C3DDB">
            <w:pPr>
              <w:ind w:firstLine="0"/>
              <w:jc w:val="left"/>
              <w:rPr>
                <w:rStyle w:val="11"/>
              </w:rPr>
            </w:pPr>
            <w:r w:rsidRPr="00C51343">
              <w:rPr>
                <w:rStyle w:val="11"/>
              </w:rPr>
              <w:t>Станция скорой медицинской помощи</w:t>
            </w:r>
          </w:p>
        </w:tc>
        <w:tc>
          <w:tcPr>
            <w:tcW w:w="3493" w:type="dxa"/>
          </w:tcPr>
          <w:p w14:paraId="65CAFA17" w14:textId="77777777" w:rsidR="00C51343" w:rsidRPr="00C51343" w:rsidRDefault="00C51343" w:rsidP="004C3DDB">
            <w:pPr>
              <w:ind w:firstLine="0"/>
              <w:jc w:val="left"/>
              <w:rPr>
                <w:rStyle w:val="11"/>
              </w:rPr>
            </w:pPr>
            <w:r w:rsidRPr="00C51343">
              <w:rPr>
                <w:rStyle w:val="11"/>
              </w:rPr>
              <w:t>1 свыше 50 тыс. человек</w:t>
            </w:r>
          </w:p>
        </w:tc>
        <w:tc>
          <w:tcPr>
            <w:tcW w:w="2981" w:type="dxa"/>
          </w:tcPr>
          <w:p w14:paraId="36E942C3" w14:textId="77777777" w:rsidR="00C51343" w:rsidRPr="00C51343" w:rsidRDefault="00C51343" w:rsidP="004C3DDB">
            <w:pPr>
              <w:ind w:firstLine="0"/>
              <w:jc w:val="left"/>
              <w:rPr>
                <w:rStyle w:val="11"/>
              </w:rPr>
            </w:pPr>
            <w:r w:rsidRPr="00C51343">
              <w:rPr>
                <w:rStyle w:val="11"/>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0D00C588" w14:textId="77777777" w:rsidTr="004C3DDB">
        <w:trPr>
          <w:trHeight w:val="385"/>
        </w:trPr>
        <w:tc>
          <w:tcPr>
            <w:tcW w:w="9464" w:type="dxa"/>
            <w:gridSpan w:val="3"/>
          </w:tcPr>
          <w:p w14:paraId="45B006C6" w14:textId="77777777" w:rsidR="00C51343" w:rsidRPr="004C3DDB" w:rsidRDefault="00C51343" w:rsidP="004C3DDB">
            <w:pPr>
              <w:ind w:firstLine="0"/>
              <w:jc w:val="left"/>
              <w:rPr>
                <w:rStyle w:val="a7"/>
              </w:rPr>
            </w:pPr>
            <w:r w:rsidRPr="004C3DDB">
              <w:rPr>
                <w:rStyle w:val="a7"/>
                <w:sz w:val="22"/>
                <w:szCs w:val="20"/>
              </w:rPr>
              <w:t>Физкультурно-спортивные сооружения</w:t>
            </w:r>
          </w:p>
        </w:tc>
      </w:tr>
      <w:tr w:rsidR="00C51343" w:rsidRPr="00C51343" w14:paraId="0325D2FF" w14:textId="77777777" w:rsidTr="004C3DDB">
        <w:trPr>
          <w:trHeight w:val="227"/>
        </w:trPr>
        <w:tc>
          <w:tcPr>
            <w:tcW w:w="2990" w:type="dxa"/>
          </w:tcPr>
          <w:p w14:paraId="71A69F96" w14:textId="77777777" w:rsidR="00C51343" w:rsidRPr="00C51343" w:rsidRDefault="00C51343" w:rsidP="004C3DDB">
            <w:pPr>
              <w:ind w:firstLine="0"/>
              <w:jc w:val="left"/>
              <w:rPr>
                <w:rStyle w:val="11"/>
              </w:rPr>
            </w:pPr>
            <w:r w:rsidRPr="00C51343">
              <w:rPr>
                <w:rStyle w:val="11"/>
              </w:rPr>
              <w:t>Спортивный зал общего пользования</w:t>
            </w:r>
          </w:p>
        </w:tc>
        <w:tc>
          <w:tcPr>
            <w:tcW w:w="3493" w:type="dxa"/>
          </w:tcPr>
          <w:p w14:paraId="18A7E6A8" w14:textId="0BA935C1" w:rsidR="00C51343" w:rsidRPr="00C51343" w:rsidRDefault="00C51343" w:rsidP="004C3DDB">
            <w:pPr>
              <w:ind w:firstLine="0"/>
              <w:jc w:val="left"/>
              <w:rPr>
                <w:rStyle w:val="11"/>
              </w:rPr>
            </w:pPr>
            <w:r w:rsidRPr="00C51343">
              <w:rPr>
                <w:rStyle w:val="11"/>
              </w:rPr>
              <w:t>60-80 кв.</w:t>
            </w:r>
            <w:r w:rsidR="004C3DDB">
              <w:rPr>
                <w:rStyle w:val="11"/>
              </w:rPr>
              <w:t xml:space="preserve"> </w:t>
            </w:r>
            <w:r w:rsidRPr="00C51343">
              <w:rPr>
                <w:rStyle w:val="11"/>
              </w:rPr>
              <w:t xml:space="preserve">м. площади пола </w:t>
            </w:r>
            <w:r w:rsidR="004C3DDB">
              <w:rPr>
                <w:rStyle w:val="11"/>
              </w:rPr>
              <w:br/>
            </w:r>
            <w:r w:rsidRPr="00C51343">
              <w:rPr>
                <w:rStyle w:val="11"/>
              </w:rPr>
              <w:t>на 1 тыс. человек</w:t>
            </w:r>
          </w:p>
        </w:tc>
        <w:tc>
          <w:tcPr>
            <w:tcW w:w="2981" w:type="dxa"/>
          </w:tcPr>
          <w:p w14:paraId="7C4877B8" w14:textId="77777777" w:rsidR="00C51343" w:rsidRPr="00C51343" w:rsidRDefault="00C51343" w:rsidP="004C3DDB">
            <w:pPr>
              <w:ind w:firstLine="0"/>
              <w:jc w:val="left"/>
              <w:rPr>
                <w:rStyle w:val="11"/>
              </w:rPr>
            </w:pPr>
            <w:r w:rsidRPr="00C51343">
              <w:rPr>
                <w:rStyle w:val="11"/>
              </w:rPr>
              <w:t xml:space="preserve">СП 42.13330.2016 * </w:t>
            </w:r>
          </w:p>
        </w:tc>
      </w:tr>
      <w:tr w:rsidR="00C51343" w:rsidRPr="00C51343" w14:paraId="124399BF" w14:textId="77777777" w:rsidTr="004C3DDB">
        <w:trPr>
          <w:trHeight w:val="227"/>
        </w:trPr>
        <w:tc>
          <w:tcPr>
            <w:tcW w:w="2990" w:type="dxa"/>
          </w:tcPr>
          <w:p w14:paraId="5D1C2B92" w14:textId="77777777" w:rsidR="00C51343" w:rsidRPr="00C51343" w:rsidRDefault="00C51343" w:rsidP="004C3DDB">
            <w:pPr>
              <w:ind w:firstLine="0"/>
              <w:jc w:val="left"/>
              <w:rPr>
                <w:rStyle w:val="11"/>
              </w:rPr>
            </w:pPr>
            <w:r w:rsidRPr="00C51343">
              <w:rPr>
                <w:rStyle w:val="11"/>
              </w:rPr>
              <w:t>Бассейн</w:t>
            </w:r>
          </w:p>
        </w:tc>
        <w:tc>
          <w:tcPr>
            <w:tcW w:w="3493" w:type="dxa"/>
          </w:tcPr>
          <w:p w14:paraId="1ABAD01D" w14:textId="088FB1EB" w:rsidR="00C51343" w:rsidRPr="00C51343" w:rsidRDefault="00C51343" w:rsidP="004C3DDB">
            <w:pPr>
              <w:ind w:firstLine="0"/>
              <w:jc w:val="left"/>
              <w:rPr>
                <w:rStyle w:val="11"/>
              </w:rPr>
            </w:pPr>
            <w:r w:rsidRPr="00C51343">
              <w:rPr>
                <w:rStyle w:val="11"/>
              </w:rPr>
              <w:t>20-25 кв.</w:t>
            </w:r>
            <w:r w:rsidR="004C3DDB">
              <w:rPr>
                <w:rStyle w:val="11"/>
              </w:rPr>
              <w:t xml:space="preserve"> </w:t>
            </w:r>
            <w:r w:rsidRPr="00C51343">
              <w:rPr>
                <w:rStyle w:val="11"/>
              </w:rPr>
              <w:t xml:space="preserve">м зеркала воды </w:t>
            </w:r>
            <w:r w:rsidR="004C3DDB">
              <w:rPr>
                <w:rStyle w:val="11"/>
              </w:rPr>
              <w:br/>
            </w:r>
            <w:r w:rsidRPr="00C51343">
              <w:rPr>
                <w:rStyle w:val="11"/>
              </w:rPr>
              <w:t>на 1 тыс. человек</w:t>
            </w:r>
          </w:p>
        </w:tc>
        <w:tc>
          <w:tcPr>
            <w:tcW w:w="2981" w:type="dxa"/>
          </w:tcPr>
          <w:p w14:paraId="0BCEA95A" w14:textId="77777777" w:rsidR="00C51343" w:rsidRPr="00C51343" w:rsidRDefault="00C51343" w:rsidP="004C3DDB">
            <w:pPr>
              <w:ind w:firstLine="0"/>
              <w:jc w:val="left"/>
              <w:rPr>
                <w:rStyle w:val="11"/>
              </w:rPr>
            </w:pPr>
            <w:r w:rsidRPr="00C51343">
              <w:rPr>
                <w:rStyle w:val="11"/>
              </w:rPr>
              <w:t xml:space="preserve">СП 42.13330.2016 * </w:t>
            </w:r>
          </w:p>
        </w:tc>
      </w:tr>
      <w:tr w:rsidR="00C51343" w:rsidRPr="00C51343" w14:paraId="2A591D22" w14:textId="77777777" w:rsidTr="004C3DDB">
        <w:trPr>
          <w:trHeight w:val="227"/>
        </w:trPr>
        <w:tc>
          <w:tcPr>
            <w:tcW w:w="2990" w:type="dxa"/>
          </w:tcPr>
          <w:p w14:paraId="466DE2C4" w14:textId="77777777" w:rsidR="00C51343" w:rsidRPr="00C51343" w:rsidRDefault="00C51343" w:rsidP="004C3DDB">
            <w:pPr>
              <w:ind w:firstLine="0"/>
              <w:jc w:val="left"/>
              <w:rPr>
                <w:rStyle w:val="11"/>
              </w:rPr>
            </w:pPr>
            <w:r w:rsidRPr="00C51343">
              <w:rPr>
                <w:rStyle w:val="11"/>
              </w:rPr>
              <w:t>Территория плоскостных спортивных сооружений</w:t>
            </w:r>
          </w:p>
        </w:tc>
        <w:tc>
          <w:tcPr>
            <w:tcW w:w="3493" w:type="dxa"/>
          </w:tcPr>
          <w:p w14:paraId="00A163C1" w14:textId="757FD51F" w:rsidR="00C51343" w:rsidRPr="00C51343" w:rsidRDefault="00C51343" w:rsidP="004C3DDB">
            <w:pPr>
              <w:ind w:firstLine="0"/>
              <w:jc w:val="left"/>
              <w:rPr>
                <w:rStyle w:val="11"/>
              </w:rPr>
            </w:pPr>
            <w:r w:rsidRPr="00C51343">
              <w:rPr>
                <w:rStyle w:val="11"/>
              </w:rPr>
              <w:t xml:space="preserve">0,7-0,9 га </w:t>
            </w:r>
            <w:r w:rsidR="004C3DDB">
              <w:rPr>
                <w:rStyle w:val="11"/>
              </w:rPr>
              <w:br/>
            </w:r>
            <w:r w:rsidRPr="00C51343">
              <w:rPr>
                <w:rStyle w:val="11"/>
              </w:rPr>
              <w:t>на 1 тыс. человек</w:t>
            </w:r>
          </w:p>
        </w:tc>
        <w:tc>
          <w:tcPr>
            <w:tcW w:w="2981" w:type="dxa"/>
          </w:tcPr>
          <w:p w14:paraId="4A7CA1D4" w14:textId="77777777" w:rsidR="00C51343" w:rsidRPr="00C51343" w:rsidRDefault="00C51343" w:rsidP="004C3DDB">
            <w:pPr>
              <w:ind w:firstLine="0"/>
              <w:jc w:val="left"/>
              <w:rPr>
                <w:rStyle w:val="11"/>
              </w:rPr>
            </w:pPr>
            <w:r w:rsidRPr="00C51343">
              <w:rPr>
                <w:rStyle w:val="11"/>
              </w:rPr>
              <w:t>Региональные нормативы градостроительного проектирования Ивановской области (далее – РНГП)</w:t>
            </w:r>
          </w:p>
        </w:tc>
      </w:tr>
      <w:tr w:rsidR="00C51343" w:rsidRPr="00C51343" w14:paraId="4325EF2D" w14:textId="77777777" w:rsidTr="004C3DDB">
        <w:trPr>
          <w:trHeight w:val="429"/>
        </w:trPr>
        <w:tc>
          <w:tcPr>
            <w:tcW w:w="9464" w:type="dxa"/>
            <w:gridSpan w:val="3"/>
          </w:tcPr>
          <w:p w14:paraId="37BF5B7F" w14:textId="77777777" w:rsidR="00C51343" w:rsidRPr="004C3DDB" w:rsidRDefault="00C51343" w:rsidP="004C3DDB">
            <w:pPr>
              <w:ind w:firstLine="0"/>
              <w:jc w:val="left"/>
              <w:rPr>
                <w:rStyle w:val="a7"/>
              </w:rPr>
            </w:pPr>
            <w:r w:rsidRPr="004C3DDB">
              <w:rPr>
                <w:rStyle w:val="a7"/>
                <w:sz w:val="22"/>
                <w:szCs w:val="20"/>
              </w:rPr>
              <w:t>Учреждения культуры и искусства</w:t>
            </w:r>
          </w:p>
        </w:tc>
      </w:tr>
      <w:tr w:rsidR="00C51343" w:rsidRPr="00C51343" w14:paraId="236E6FF2" w14:textId="77777777" w:rsidTr="004C3DDB">
        <w:trPr>
          <w:trHeight w:val="535"/>
        </w:trPr>
        <w:tc>
          <w:tcPr>
            <w:tcW w:w="2990" w:type="dxa"/>
          </w:tcPr>
          <w:p w14:paraId="21557B99" w14:textId="77777777" w:rsidR="00C51343" w:rsidRPr="00C51343" w:rsidRDefault="00C51343" w:rsidP="004C3DDB">
            <w:pPr>
              <w:ind w:firstLine="0"/>
              <w:jc w:val="left"/>
              <w:rPr>
                <w:rStyle w:val="11"/>
              </w:rPr>
            </w:pPr>
            <w:r w:rsidRPr="00C51343">
              <w:rPr>
                <w:rStyle w:val="11"/>
              </w:rPr>
              <w:t>Дом культуры</w:t>
            </w:r>
          </w:p>
        </w:tc>
        <w:tc>
          <w:tcPr>
            <w:tcW w:w="3493" w:type="dxa"/>
          </w:tcPr>
          <w:p w14:paraId="677365C9" w14:textId="77777777" w:rsidR="00C51343" w:rsidRPr="00C51343" w:rsidRDefault="00C51343" w:rsidP="004C3DDB">
            <w:pPr>
              <w:ind w:firstLine="0"/>
              <w:jc w:val="left"/>
              <w:rPr>
                <w:rStyle w:val="11"/>
              </w:rPr>
            </w:pPr>
            <w:r w:rsidRPr="00C51343">
              <w:rPr>
                <w:rStyle w:val="11"/>
              </w:rPr>
              <w:t>1 на сельское поселение</w:t>
            </w:r>
          </w:p>
        </w:tc>
        <w:tc>
          <w:tcPr>
            <w:tcW w:w="2981" w:type="dxa"/>
          </w:tcPr>
          <w:p w14:paraId="5114BB9E" w14:textId="77777777" w:rsidR="00C51343" w:rsidRPr="00C51343" w:rsidRDefault="00C51343" w:rsidP="004C3DDB">
            <w:pPr>
              <w:ind w:firstLine="0"/>
              <w:jc w:val="left"/>
              <w:rPr>
                <w:rStyle w:val="11"/>
              </w:rPr>
            </w:pPr>
            <w:r w:rsidRPr="00C51343">
              <w:rPr>
                <w:rStyle w:val="11"/>
              </w:rPr>
              <w:t>РНГП</w:t>
            </w:r>
          </w:p>
        </w:tc>
      </w:tr>
      <w:tr w:rsidR="00C51343" w:rsidRPr="00C51343" w14:paraId="706EB680" w14:textId="77777777" w:rsidTr="004C3DDB">
        <w:trPr>
          <w:trHeight w:val="227"/>
        </w:trPr>
        <w:tc>
          <w:tcPr>
            <w:tcW w:w="2990" w:type="dxa"/>
          </w:tcPr>
          <w:p w14:paraId="5EC95EB2" w14:textId="77777777" w:rsidR="00C51343" w:rsidRPr="00C51343" w:rsidRDefault="00C51343" w:rsidP="004C3DDB">
            <w:pPr>
              <w:ind w:firstLine="0"/>
              <w:jc w:val="left"/>
              <w:rPr>
                <w:rStyle w:val="11"/>
              </w:rPr>
            </w:pPr>
            <w:r w:rsidRPr="00C51343">
              <w:rPr>
                <w:rStyle w:val="11"/>
              </w:rPr>
              <w:t>Филиал сельского дома культуры</w:t>
            </w:r>
          </w:p>
        </w:tc>
        <w:tc>
          <w:tcPr>
            <w:tcW w:w="3493" w:type="dxa"/>
          </w:tcPr>
          <w:p w14:paraId="6E42ACF3" w14:textId="77777777" w:rsidR="00C51343" w:rsidRPr="00C51343" w:rsidRDefault="00C51343" w:rsidP="004C3DDB">
            <w:pPr>
              <w:ind w:firstLine="0"/>
              <w:jc w:val="left"/>
              <w:rPr>
                <w:rStyle w:val="11"/>
              </w:rPr>
            </w:pPr>
            <w:r w:rsidRPr="00C51343">
              <w:rPr>
                <w:rStyle w:val="11"/>
              </w:rPr>
              <w:t>1 на 1 тыс. человек</w:t>
            </w:r>
          </w:p>
        </w:tc>
        <w:tc>
          <w:tcPr>
            <w:tcW w:w="2981" w:type="dxa"/>
          </w:tcPr>
          <w:p w14:paraId="0EF1E1C3" w14:textId="77777777" w:rsidR="00C51343" w:rsidRPr="00C51343" w:rsidRDefault="00C51343" w:rsidP="004C3DDB">
            <w:pPr>
              <w:ind w:firstLine="0"/>
              <w:jc w:val="left"/>
              <w:rPr>
                <w:rStyle w:val="11"/>
              </w:rPr>
            </w:pPr>
            <w:r w:rsidRPr="00C51343">
              <w:rPr>
                <w:rStyle w:val="11"/>
              </w:rPr>
              <w:t>РНГП</w:t>
            </w:r>
          </w:p>
        </w:tc>
      </w:tr>
      <w:tr w:rsidR="00C51343" w:rsidRPr="00C51343" w14:paraId="468D058D" w14:textId="77777777" w:rsidTr="004C3DDB">
        <w:trPr>
          <w:trHeight w:val="227"/>
        </w:trPr>
        <w:tc>
          <w:tcPr>
            <w:tcW w:w="2990" w:type="dxa"/>
          </w:tcPr>
          <w:p w14:paraId="625C4356" w14:textId="77777777" w:rsidR="00C51343" w:rsidRPr="00C51343" w:rsidRDefault="00C51343" w:rsidP="004C3DDB">
            <w:pPr>
              <w:ind w:firstLine="0"/>
              <w:jc w:val="left"/>
              <w:rPr>
                <w:rStyle w:val="11"/>
              </w:rPr>
            </w:pPr>
            <w:r w:rsidRPr="00C51343">
              <w:rPr>
                <w:rStyle w:val="11"/>
              </w:rPr>
              <w:t>Общедоступная библиотека с детским отделением</w:t>
            </w:r>
          </w:p>
        </w:tc>
        <w:tc>
          <w:tcPr>
            <w:tcW w:w="3493" w:type="dxa"/>
          </w:tcPr>
          <w:p w14:paraId="08901762" w14:textId="77777777" w:rsidR="00C51343" w:rsidRPr="00C51343" w:rsidRDefault="00C51343" w:rsidP="004C3DDB">
            <w:pPr>
              <w:ind w:firstLine="0"/>
              <w:jc w:val="left"/>
              <w:rPr>
                <w:rStyle w:val="11"/>
              </w:rPr>
            </w:pPr>
            <w:r w:rsidRPr="00C51343">
              <w:rPr>
                <w:rStyle w:val="11"/>
              </w:rPr>
              <w:t>1 на сельское поселение</w:t>
            </w:r>
          </w:p>
        </w:tc>
        <w:tc>
          <w:tcPr>
            <w:tcW w:w="2981" w:type="dxa"/>
          </w:tcPr>
          <w:p w14:paraId="1ADDB59D" w14:textId="77777777" w:rsidR="00C51343" w:rsidRPr="00C51343" w:rsidRDefault="00C51343" w:rsidP="004C3DDB">
            <w:pPr>
              <w:ind w:firstLine="0"/>
              <w:jc w:val="left"/>
              <w:rPr>
                <w:rStyle w:val="11"/>
              </w:rPr>
            </w:pPr>
            <w:r w:rsidRPr="00C51343">
              <w:rPr>
                <w:rStyle w:val="11"/>
              </w:rPr>
              <w:t>РНГП</w:t>
            </w:r>
          </w:p>
        </w:tc>
      </w:tr>
      <w:tr w:rsidR="00C51343" w:rsidRPr="00C51343" w14:paraId="64B01517" w14:textId="77777777" w:rsidTr="004C3DDB">
        <w:trPr>
          <w:trHeight w:val="227"/>
        </w:trPr>
        <w:tc>
          <w:tcPr>
            <w:tcW w:w="2990" w:type="dxa"/>
          </w:tcPr>
          <w:p w14:paraId="2B1AD0EF" w14:textId="77777777" w:rsidR="00C51343" w:rsidRPr="00C51343" w:rsidRDefault="00C51343" w:rsidP="004C3DDB">
            <w:pPr>
              <w:ind w:firstLine="0"/>
              <w:jc w:val="left"/>
              <w:rPr>
                <w:rStyle w:val="11"/>
              </w:rPr>
            </w:pPr>
            <w:r w:rsidRPr="00C51343">
              <w:rPr>
                <w:rStyle w:val="11"/>
              </w:rPr>
              <w:lastRenderedPageBreak/>
              <w:t>Филиалы общедоступных библиотек с детским отделением</w:t>
            </w:r>
          </w:p>
        </w:tc>
        <w:tc>
          <w:tcPr>
            <w:tcW w:w="3493" w:type="dxa"/>
          </w:tcPr>
          <w:p w14:paraId="3ECE2B14" w14:textId="77777777" w:rsidR="00C51343" w:rsidRPr="00C51343" w:rsidRDefault="00C51343" w:rsidP="004C3DDB">
            <w:pPr>
              <w:ind w:firstLine="0"/>
              <w:jc w:val="left"/>
              <w:rPr>
                <w:rStyle w:val="11"/>
              </w:rPr>
            </w:pPr>
            <w:r w:rsidRPr="00C51343">
              <w:rPr>
                <w:rStyle w:val="11"/>
              </w:rPr>
              <w:t>1 на 1 тыс. человек</w:t>
            </w:r>
          </w:p>
        </w:tc>
        <w:tc>
          <w:tcPr>
            <w:tcW w:w="2981" w:type="dxa"/>
          </w:tcPr>
          <w:p w14:paraId="06577855" w14:textId="77777777" w:rsidR="00C51343" w:rsidRPr="00C51343" w:rsidRDefault="00C51343" w:rsidP="004C3DDB">
            <w:pPr>
              <w:ind w:firstLine="0"/>
              <w:jc w:val="left"/>
              <w:rPr>
                <w:rStyle w:val="11"/>
              </w:rPr>
            </w:pPr>
            <w:r w:rsidRPr="00C51343">
              <w:rPr>
                <w:rStyle w:val="11"/>
              </w:rPr>
              <w:t>РНГП</w:t>
            </w:r>
          </w:p>
        </w:tc>
      </w:tr>
      <w:tr w:rsidR="00C51343" w:rsidRPr="00C51343" w14:paraId="17DD9CBD" w14:textId="77777777" w:rsidTr="004C3DDB">
        <w:trPr>
          <w:trHeight w:val="447"/>
        </w:trPr>
        <w:tc>
          <w:tcPr>
            <w:tcW w:w="9464" w:type="dxa"/>
            <w:gridSpan w:val="3"/>
          </w:tcPr>
          <w:p w14:paraId="522606BF" w14:textId="77777777" w:rsidR="00C51343" w:rsidRPr="004C3DDB" w:rsidRDefault="00C51343" w:rsidP="004C3DDB">
            <w:pPr>
              <w:ind w:firstLine="0"/>
              <w:jc w:val="left"/>
              <w:rPr>
                <w:rStyle w:val="a7"/>
              </w:rPr>
            </w:pPr>
            <w:r w:rsidRPr="004C3DDB">
              <w:rPr>
                <w:rStyle w:val="a7"/>
                <w:sz w:val="22"/>
                <w:szCs w:val="20"/>
              </w:rPr>
              <w:t>Торговля, общественное питание, коммунальное и бытовое обслуживание</w:t>
            </w:r>
          </w:p>
        </w:tc>
      </w:tr>
      <w:tr w:rsidR="00C51343" w:rsidRPr="00C51343" w14:paraId="62206749" w14:textId="77777777" w:rsidTr="004C3DDB">
        <w:trPr>
          <w:trHeight w:val="227"/>
        </w:trPr>
        <w:tc>
          <w:tcPr>
            <w:tcW w:w="2990" w:type="dxa"/>
          </w:tcPr>
          <w:p w14:paraId="2BD2BFD9" w14:textId="77777777" w:rsidR="00C51343" w:rsidRPr="00C51343" w:rsidRDefault="00C51343" w:rsidP="004C3DDB">
            <w:pPr>
              <w:ind w:firstLine="0"/>
              <w:jc w:val="left"/>
              <w:rPr>
                <w:rStyle w:val="11"/>
              </w:rPr>
            </w:pPr>
            <w:r w:rsidRPr="00C51343">
              <w:rPr>
                <w:rStyle w:val="11"/>
              </w:rPr>
              <w:t>Торговые центры</w:t>
            </w:r>
          </w:p>
        </w:tc>
        <w:tc>
          <w:tcPr>
            <w:tcW w:w="3493" w:type="dxa"/>
          </w:tcPr>
          <w:p w14:paraId="3738F359" w14:textId="47AF7C44" w:rsidR="00C51343" w:rsidRPr="00C51343" w:rsidRDefault="00C51343" w:rsidP="004C3DDB">
            <w:pPr>
              <w:ind w:firstLine="0"/>
              <w:jc w:val="left"/>
              <w:rPr>
                <w:rStyle w:val="11"/>
              </w:rPr>
            </w:pPr>
            <w:r w:rsidRPr="00C51343">
              <w:rPr>
                <w:rStyle w:val="11"/>
              </w:rPr>
              <w:t>300 м2 торговой</w:t>
            </w:r>
            <w:r w:rsidR="004C3DDB">
              <w:rPr>
                <w:rStyle w:val="11"/>
              </w:rPr>
              <w:t xml:space="preserve"> </w:t>
            </w:r>
            <w:r w:rsidRPr="00C51343">
              <w:rPr>
                <w:rStyle w:val="11"/>
              </w:rPr>
              <w:t>площади</w:t>
            </w:r>
          </w:p>
          <w:p w14:paraId="1EDC636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07DDC6CD" w14:textId="77777777" w:rsidR="00C51343" w:rsidRPr="00C51343" w:rsidRDefault="00C51343" w:rsidP="004C3DDB">
            <w:pPr>
              <w:ind w:firstLine="0"/>
              <w:jc w:val="left"/>
              <w:rPr>
                <w:rStyle w:val="11"/>
              </w:rPr>
            </w:pPr>
            <w:r w:rsidRPr="00C51343">
              <w:rPr>
                <w:rStyle w:val="11"/>
              </w:rPr>
              <w:t>РНГП</w:t>
            </w:r>
          </w:p>
        </w:tc>
      </w:tr>
      <w:tr w:rsidR="00C51343" w:rsidRPr="00C51343" w14:paraId="7DBDDC77" w14:textId="77777777" w:rsidTr="004C3DDB">
        <w:trPr>
          <w:trHeight w:val="227"/>
        </w:trPr>
        <w:tc>
          <w:tcPr>
            <w:tcW w:w="2990" w:type="dxa"/>
          </w:tcPr>
          <w:p w14:paraId="102739EF" w14:textId="77777777" w:rsidR="00C51343" w:rsidRPr="00C51343" w:rsidRDefault="00C51343" w:rsidP="004C3DDB">
            <w:pPr>
              <w:ind w:firstLine="0"/>
              <w:jc w:val="left"/>
              <w:rPr>
                <w:rStyle w:val="11"/>
              </w:rPr>
            </w:pPr>
            <w:r w:rsidRPr="00C51343">
              <w:rPr>
                <w:rStyle w:val="11"/>
              </w:rPr>
              <w:t>Магазины продовольственных товаров</w:t>
            </w:r>
          </w:p>
        </w:tc>
        <w:tc>
          <w:tcPr>
            <w:tcW w:w="3493" w:type="dxa"/>
          </w:tcPr>
          <w:p w14:paraId="596D9970" w14:textId="3978E25C" w:rsidR="00C51343" w:rsidRPr="00C51343" w:rsidRDefault="00C51343" w:rsidP="004C3DDB">
            <w:pPr>
              <w:ind w:firstLine="0"/>
              <w:jc w:val="left"/>
              <w:rPr>
                <w:rStyle w:val="11"/>
              </w:rPr>
            </w:pPr>
            <w:r w:rsidRPr="00C51343">
              <w:rPr>
                <w:rStyle w:val="11"/>
              </w:rPr>
              <w:t>176 м2 торговой</w:t>
            </w:r>
            <w:r w:rsidR="004C3DDB">
              <w:rPr>
                <w:rStyle w:val="11"/>
              </w:rPr>
              <w:t xml:space="preserve"> </w:t>
            </w:r>
            <w:r w:rsidRPr="00C51343">
              <w:rPr>
                <w:rStyle w:val="11"/>
              </w:rPr>
              <w:t>площади</w:t>
            </w:r>
          </w:p>
          <w:p w14:paraId="5CA442C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24A23451" w14:textId="77777777" w:rsidR="00C51343" w:rsidRPr="00C51343" w:rsidRDefault="00C51343" w:rsidP="004C3DDB">
            <w:pPr>
              <w:ind w:firstLine="0"/>
              <w:jc w:val="left"/>
              <w:rPr>
                <w:rStyle w:val="11"/>
              </w:rPr>
            </w:pPr>
            <w:r w:rsidRPr="00C51343">
              <w:rPr>
                <w:rStyle w:val="11"/>
              </w:rPr>
              <w:t>РНГП</w:t>
            </w:r>
          </w:p>
        </w:tc>
      </w:tr>
      <w:tr w:rsidR="00C51343" w:rsidRPr="00C51343" w14:paraId="3E173CF1" w14:textId="77777777" w:rsidTr="004C3DDB">
        <w:trPr>
          <w:trHeight w:val="227"/>
        </w:trPr>
        <w:tc>
          <w:tcPr>
            <w:tcW w:w="2990" w:type="dxa"/>
          </w:tcPr>
          <w:p w14:paraId="77BFC7A6" w14:textId="77777777" w:rsidR="00C51343" w:rsidRPr="00C51343" w:rsidRDefault="00C51343" w:rsidP="004C3DDB">
            <w:pPr>
              <w:ind w:firstLine="0"/>
              <w:jc w:val="left"/>
              <w:rPr>
                <w:rStyle w:val="11"/>
              </w:rPr>
            </w:pPr>
            <w:r w:rsidRPr="00C51343">
              <w:rPr>
                <w:rStyle w:val="11"/>
              </w:rPr>
              <w:t xml:space="preserve">Магазины непродовольственных товаров </w:t>
            </w:r>
          </w:p>
        </w:tc>
        <w:tc>
          <w:tcPr>
            <w:tcW w:w="3493" w:type="dxa"/>
          </w:tcPr>
          <w:p w14:paraId="2ADD74C5" w14:textId="61C2A727" w:rsidR="00C51343" w:rsidRPr="00C51343" w:rsidRDefault="00C51343" w:rsidP="004C3DDB">
            <w:pPr>
              <w:ind w:firstLine="0"/>
              <w:jc w:val="left"/>
              <w:rPr>
                <w:rStyle w:val="11"/>
              </w:rPr>
            </w:pPr>
            <w:r w:rsidRPr="00C51343">
              <w:rPr>
                <w:rStyle w:val="11"/>
              </w:rPr>
              <w:t>328 м2 торговой</w:t>
            </w:r>
            <w:r w:rsidR="004C3DDB">
              <w:rPr>
                <w:rStyle w:val="11"/>
              </w:rPr>
              <w:t xml:space="preserve"> </w:t>
            </w:r>
            <w:r w:rsidRPr="00C51343">
              <w:rPr>
                <w:rStyle w:val="11"/>
              </w:rPr>
              <w:t>площади</w:t>
            </w:r>
          </w:p>
          <w:p w14:paraId="0CD56F41"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7319C13D" w14:textId="77777777" w:rsidR="00C51343" w:rsidRPr="00C51343" w:rsidRDefault="00C51343" w:rsidP="004C3DDB">
            <w:pPr>
              <w:ind w:firstLine="0"/>
              <w:jc w:val="left"/>
              <w:rPr>
                <w:rStyle w:val="11"/>
              </w:rPr>
            </w:pPr>
            <w:r w:rsidRPr="00C51343">
              <w:rPr>
                <w:rStyle w:val="11"/>
              </w:rPr>
              <w:t>РНГП</w:t>
            </w:r>
          </w:p>
        </w:tc>
      </w:tr>
      <w:tr w:rsidR="00C51343" w:rsidRPr="00C51343" w14:paraId="478B387E" w14:textId="77777777" w:rsidTr="004C3DDB">
        <w:trPr>
          <w:trHeight w:val="735"/>
        </w:trPr>
        <w:tc>
          <w:tcPr>
            <w:tcW w:w="2990" w:type="dxa"/>
          </w:tcPr>
          <w:p w14:paraId="1C89C617" w14:textId="77777777" w:rsidR="00C51343" w:rsidRPr="00C51343" w:rsidRDefault="00C51343" w:rsidP="004C3DDB">
            <w:pPr>
              <w:ind w:firstLine="0"/>
              <w:jc w:val="left"/>
              <w:rPr>
                <w:rStyle w:val="11"/>
              </w:rPr>
            </w:pPr>
            <w:r w:rsidRPr="00C51343">
              <w:rPr>
                <w:rStyle w:val="11"/>
              </w:rPr>
              <w:t>Предприятия общественного питания</w:t>
            </w:r>
          </w:p>
        </w:tc>
        <w:tc>
          <w:tcPr>
            <w:tcW w:w="3493" w:type="dxa"/>
          </w:tcPr>
          <w:p w14:paraId="6C812058" w14:textId="77777777" w:rsidR="00C51343" w:rsidRPr="00C51343" w:rsidRDefault="00C51343" w:rsidP="004C3DDB">
            <w:pPr>
              <w:ind w:firstLine="0"/>
              <w:jc w:val="left"/>
              <w:rPr>
                <w:rStyle w:val="11"/>
              </w:rPr>
            </w:pPr>
            <w:r w:rsidRPr="00C51343">
              <w:rPr>
                <w:rStyle w:val="11"/>
              </w:rPr>
              <w:t>40 посадочных мест</w:t>
            </w:r>
          </w:p>
          <w:p w14:paraId="30C2AE7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37AB73EE" w14:textId="77777777" w:rsidR="00C51343" w:rsidRPr="00C51343" w:rsidRDefault="00C51343" w:rsidP="004C3DDB">
            <w:pPr>
              <w:ind w:firstLine="0"/>
              <w:jc w:val="left"/>
              <w:rPr>
                <w:rStyle w:val="11"/>
              </w:rPr>
            </w:pPr>
            <w:r w:rsidRPr="00C51343">
              <w:rPr>
                <w:rStyle w:val="11"/>
              </w:rPr>
              <w:t>РНГП</w:t>
            </w:r>
          </w:p>
        </w:tc>
      </w:tr>
      <w:tr w:rsidR="00C51343" w:rsidRPr="00C51343" w14:paraId="23AF9DC6" w14:textId="77777777" w:rsidTr="004C3DDB">
        <w:trPr>
          <w:trHeight w:val="743"/>
        </w:trPr>
        <w:tc>
          <w:tcPr>
            <w:tcW w:w="2990" w:type="dxa"/>
          </w:tcPr>
          <w:p w14:paraId="43031B1B" w14:textId="77777777" w:rsidR="00C51343" w:rsidRPr="00C51343" w:rsidRDefault="00C51343" w:rsidP="004C3DDB">
            <w:pPr>
              <w:ind w:firstLine="0"/>
              <w:jc w:val="left"/>
              <w:rPr>
                <w:rStyle w:val="11"/>
              </w:rPr>
            </w:pPr>
            <w:r w:rsidRPr="00C51343">
              <w:rPr>
                <w:rStyle w:val="11"/>
              </w:rPr>
              <w:t>Предприятия бытового обслуживания населения</w:t>
            </w:r>
          </w:p>
        </w:tc>
        <w:tc>
          <w:tcPr>
            <w:tcW w:w="3493" w:type="dxa"/>
          </w:tcPr>
          <w:p w14:paraId="6933B2C6" w14:textId="77777777" w:rsidR="00C51343" w:rsidRPr="00C51343" w:rsidRDefault="00C51343" w:rsidP="004C3DDB">
            <w:pPr>
              <w:ind w:firstLine="0"/>
              <w:jc w:val="left"/>
              <w:rPr>
                <w:rStyle w:val="11"/>
              </w:rPr>
            </w:pPr>
            <w:r w:rsidRPr="00C51343">
              <w:rPr>
                <w:rStyle w:val="11"/>
              </w:rPr>
              <w:t>7 рабочих мест</w:t>
            </w:r>
          </w:p>
          <w:p w14:paraId="7F5E3935"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5CC599F1" w14:textId="77777777" w:rsidR="00C51343" w:rsidRPr="00C51343" w:rsidRDefault="00C51343" w:rsidP="004C3DDB">
            <w:pPr>
              <w:ind w:firstLine="0"/>
              <w:jc w:val="left"/>
              <w:rPr>
                <w:rStyle w:val="11"/>
              </w:rPr>
            </w:pPr>
            <w:r w:rsidRPr="00C51343">
              <w:rPr>
                <w:rStyle w:val="11"/>
              </w:rPr>
              <w:t>РНГП</w:t>
            </w:r>
          </w:p>
        </w:tc>
      </w:tr>
    </w:tbl>
    <w:p w14:paraId="21292C0C" w14:textId="72DC205D" w:rsidR="00C51343" w:rsidRDefault="00C51343" w:rsidP="00C51343"/>
    <w:p w14:paraId="28ED4955" w14:textId="77777777" w:rsidR="004C3DDB" w:rsidRDefault="004C3DDB" w:rsidP="004C3DDB">
      <w:pPr>
        <w:ind w:firstLine="0"/>
      </w:pPr>
      <w:r>
        <w:t>К размещению предложены следующие объекты:</w:t>
      </w:r>
    </w:p>
    <w:p w14:paraId="322318A6" w14:textId="06E70730" w:rsidR="004C3DDB" w:rsidRDefault="004C3DDB" w:rsidP="003237D8">
      <w:pPr>
        <w:pStyle w:val="af4"/>
        <w:numPr>
          <w:ilvl w:val="0"/>
          <w:numId w:val="6"/>
        </w:numPr>
      </w:pPr>
      <w:r>
        <w:t>строительство спортивной площадки в с. Шилыково;</w:t>
      </w:r>
    </w:p>
    <w:p w14:paraId="01D286ED" w14:textId="0BDDF199" w:rsidR="004C3DDB" w:rsidRDefault="004C3DDB" w:rsidP="003237D8">
      <w:pPr>
        <w:pStyle w:val="af4"/>
        <w:numPr>
          <w:ilvl w:val="0"/>
          <w:numId w:val="6"/>
        </w:numPr>
      </w:pPr>
      <w:r>
        <w:t>строительство спортивной площадки в с. Чернцы.</w:t>
      </w:r>
    </w:p>
    <w:p w14:paraId="34AE73C0" w14:textId="77777777" w:rsidR="004C3DDB" w:rsidRDefault="004C3DDB" w:rsidP="004C3DDB">
      <w:pPr>
        <w:pStyle w:val="2"/>
      </w:pPr>
      <w:bookmarkStart w:id="18" w:name="_Toc100140572"/>
      <w:r>
        <w:t>8.3. Производственная сфера</w:t>
      </w:r>
      <w:bookmarkEnd w:id="18"/>
    </w:p>
    <w:p w14:paraId="239B6312" w14:textId="77777777" w:rsidR="004C3DDB" w:rsidRDefault="004C3DDB" w:rsidP="004C3DDB">
      <w:r>
        <w:t>На территории сельского поселения расположены Ивановская птицефабрика, швейная фабрика, два швейных цеха, три пилорамы.</w:t>
      </w:r>
    </w:p>
    <w:p w14:paraId="1B34669C" w14:textId="77777777" w:rsidR="004C3DDB" w:rsidRDefault="004C3DDB" w:rsidP="004C3DDB">
      <w:r>
        <w:t>Генеральным планом предусмотрено упорядочение существующих производственных территорий.</w:t>
      </w:r>
    </w:p>
    <w:p w14:paraId="44512392" w14:textId="77777777" w:rsidR="004C3DDB" w:rsidRDefault="004C3DDB" w:rsidP="004C3DDB">
      <w:pPr>
        <w:pStyle w:val="2"/>
      </w:pPr>
      <w:bookmarkStart w:id="19" w:name="_Toc100140573"/>
      <w:r>
        <w:t>8.4. Транспортная инфраструктура</w:t>
      </w:r>
      <w:bookmarkEnd w:id="19"/>
    </w:p>
    <w:p w14:paraId="77CE7B04" w14:textId="77777777" w:rsidR="004C3DDB" w:rsidRDefault="004C3DDB" w:rsidP="004C3DDB">
      <w:r>
        <w:t xml:space="preserve">На территории сельского поселения расположены автомобильные дороги общего пользования межмуниципального значения Лежнево – Шилыково - Пелгусово </w:t>
      </w:r>
      <w:r>
        <w:lastRenderedPageBreak/>
        <w:t>и Чернцы - Красный Остров, а также автомобильные дороги общего пользования местного значения.</w:t>
      </w:r>
    </w:p>
    <w:p w14:paraId="475246A2" w14:textId="77777777" w:rsidR="004C3DDB" w:rsidRDefault="004C3DDB" w:rsidP="004C3DDB">
      <w:r>
        <w:t>Требования к обеспеченности легкового автотранспорта АЗС, станциями технического обслуживания и местами постоянного хранения обозначены в нормативах градостроительного проектирования Ивановской области:</w:t>
      </w:r>
    </w:p>
    <w:p w14:paraId="3A6C8A32" w14:textId="36E78B01" w:rsidR="004C3DDB" w:rsidRDefault="004C3DDB" w:rsidP="003237D8">
      <w:pPr>
        <w:pStyle w:val="af4"/>
        <w:numPr>
          <w:ilvl w:val="0"/>
          <w:numId w:val="7"/>
        </w:numPr>
      </w:pPr>
      <w:r>
        <w:t>автозаправочные станции следует проектировать из расчета одна топливораздаточная колонка на 1200 легковых автомобилей;</w:t>
      </w:r>
    </w:p>
    <w:p w14:paraId="70FE75BB" w14:textId="6BCC6859" w:rsidR="004C3DDB" w:rsidRDefault="004C3DDB" w:rsidP="003237D8">
      <w:pPr>
        <w:pStyle w:val="af4"/>
        <w:numPr>
          <w:ilvl w:val="0"/>
          <w:numId w:val="7"/>
        </w:numPr>
      </w:pPr>
      <w:r>
        <w:t>станции технического обслуживания автомобилей следует проектировать из расчета один пост на 200 легковых автомобилей;</w:t>
      </w:r>
    </w:p>
    <w:p w14:paraId="6CF77167" w14:textId="1BCC0702" w:rsidR="004C3DDB" w:rsidRDefault="004C3DDB" w:rsidP="003237D8">
      <w:pPr>
        <w:pStyle w:val="af4"/>
        <w:numPr>
          <w:ilvl w:val="0"/>
          <w:numId w:val="7"/>
        </w:numPr>
      </w:pPr>
      <w: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14:paraId="5C8A33FA" w14:textId="220FE4CD" w:rsidR="004C3DDB" w:rsidRDefault="004C3DDB" w:rsidP="004C3DDB">
      <w:r>
        <w:t>Генеральным планом предусмотрен капитальный ремонт автомобильных дорог общего пользования местного значения.</w:t>
      </w:r>
    </w:p>
    <w:p w14:paraId="2C1B7B9D" w14:textId="77777777" w:rsidR="004C3DDB" w:rsidRDefault="004C3DDB" w:rsidP="004C3DDB">
      <w:pPr>
        <w:pStyle w:val="2"/>
      </w:pPr>
      <w:bookmarkStart w:id="20" w:name="_Toc100140574"/>
      <w:r>
        <w:t>8.5. Инженерная инфраструктура</w:t>
      </w:r>
      <w:bookmarkEnd w:id="20"/>
    </w:p>
    <w:p w14:paraId="3561FA98" w14:textId="77777777" w:rsidR="004C3DDB" w:rsidRDefault="004C3DDB" w:rsidP="004C3DDB">
      <w:pPr>
        <w:pStyle w:val="af9"/>
      </w:pPr>
      <w:r>
        <w:t>с. Шилыково</w:t>
      </w:r>
    </w:p>
    <w:p w14:paraId="0AD77AC7" w14:textId="77777777" w:rsidR="004C3DDB" w:rsidRDefault="004C3DDB" w:rsidP="004C3DDB">
      <w:r>
        <w:t xml:space="preserve">Водоснабжение осуществляется от двух артезианских скважин с дебитом 420 м3/сут. Имеется водонапорная башня ёмкостью 50 м3, высотой 24 м. Система водопровода закольцованная, хозяйственно-питьевая, но качество воды не удовлетворительное (мутность, жёсткость). В частном секторе водоснабжение осуществляется от колодцев (общих и индивидуальных). </w:t>
      </w:r>
    </w:p>
    <w:p w14:paraId="078DEACE" w14:textId="5135279C" w:rsidR="004C3DDB" w:rsidRDefault="004C3DDB" w:rsidP="004C3DDB">
      <w:r>
        <w:t xml:space="preserve"> В селе имеется централизованная канализация. Стоки от жилой многоквартирной и общественной зон поступают на КНС 2-го подъёма. С территории села они уходят по канализационному коллектору на основную КНС, расположенную на территории СЗЗ птицефабрики, и далее на очистные сооружения. Население частной застройки пользуется индивидуальными туалетами на своих участках.</w:t>
      </w:r>
    </w:p>
    <w:p w14:paraId="6A759163" w14:textId="725AB986" w:rsidR="004C3DDB" w:rsidRDefault="004C3DDB" w:rsidP="004C3DDB">
      <w:r>
        <w:t>Теплоснабжение многоквартирных жилых домов осуществляется от котельной. Жилые дома частной застройки отапливаются индивидуальными газовыми котлами.</w:t>
      </w:r>
    </w:p>
    <w:p w14:paraId="3B5777C7" w14:textId="77777777" w:rsidR="004C3DDB" w:rsidRDefault="004C3DDB" w:rsidP="004C3DDB">
      <w:r>
        <w:t>Село газифицировано. Жилой сектор обеспечен газом для бытовых нужд. ГРП расположен в северо-восточной части села. Генеральным планом предусмотрено строительство газовых сетей в с. Шилыково.</w:t>
      </w:r>
    </w:p>
    <w:p w14:paraId="259AEDF4" w14:textId="77777777" w:rsidR="004C3DDB" w:rsidRDefault="004C3DDB" w:rsidP="004C3DDB">
      <w:r>
        <w:t>Электроснабжение осуществляется от трёх трансформаторных подстанций, расположенных в жилой и общественной зонах. По территории проходят линии электроснабжения разных владельцев.</w:t>
      </w:r>
    </w:p>
    <w:p w14:paraId="43A76941" w14:textId="77777777" w:rsidR="004C3DDB" w:rsidRDefault="004C3DDB" w:rsidP="004C3DDB">
      <w:pPr>
        <w:pStyle w:val="af9"/>
      </w:pPr>
      <w:r>
        <w:t>с. Чернцы</w:t>
      </w:r>
    </w:p>
    <w:p w14:paraId="087DC4A0" w14:textId="77777777" w:rsidR="004C3DDB" w:rsidRDefault="004C3DDB" w:rsidP="004C3DDB">
      <w:r>
        <w:t xml:space="preserve">Водоснабжение осуществляется от двух артезианских скважин. Они имеют глубину 130-150 м, дебит примерно по 50 м3/час. Одна расположена по ул. Школьная. </w:t>
      </w:r>
      <w:r>
        <w:lastRenderedPageBreak/>
        <w:t>Она обеспечивает водой жилые двухэтажные дома, котельную, школу, детсад и другие. К водопроводу подключены и многие частные дома и общественные здания в зоне индивидуальной жилой застройки. Действует водонапорная башня. Здания интерната и жилой сектор по ул. Санаторная подсоединены к водопроводу другой артскважины. Она расположена западнее, вне границ села. Зоны санитарной охраны артскважин оборудованы частично. Артскважины и водонапорные башни имеют физический износ. Износ сетей водоснабжения – 80%. В частном секторе на водопроводе стоят колонки. Где их нет, водоснабжение осуществляется от колодцев (общих и индивидуальных). Потребители на территории фабрики имеют свою артскважину. У жителей посёлка за фабрикой нет системы водопровода, водонапорная башня не действует. Водоснабжение осуществляется, в основном, от колодцев. Много индивидуальных скважин в огородах.</w:t>
      </w:r>
    </w:p>
    <w:p w14:paraId="5BECD1B7" w14:textId="6C838E9C" w:rsidR="004C3DDB" w:rsidRDefault="004C3DDB" w:rsidP="004C3DDB">
      <w:r>
        <w:t xml:space="preserve">Канализация имеется для многоквартирных домов и общественных зданий в районе ул. Школьная. Стоки с отдельных зданий самотёком поступают на канализационную насосную станцию, расположенную южнее. Далее они должны идти по канализационному коллектору на очистные сооружения. Но так как КНС бесхозная и не работает, а очистные не построены, стоки попадают на территорию за границей села, и делают её заболоченной. Образован пруд. Население частной застройки пользуется индивидуальными туалетами на своих участках. При наличии водопровода имеются выгребы, осуществляется их очистка с вывозом отходов. В нескольких домах есть локальные очистные сооружения. Отдельную канализационную сеть имеют общественные здания интерната и жилая застройка рядом. Для этой сети построены новые очистные сооружения. Ткацкая фабрика не имеет современных очистных сооружений, есть выгребная ёмкость. Износ сетей канализации– 80%. </w:t>
      </w:r>
    </w:p>
    <w:p w14:paraId="27363E09" w14:textId="77777777" w:rsidR="004C3DDB" w:rsidRDefault="004C3DDB" w:rsidP="004C3DDB">
      <w:r>
        <w:t>Теплоснабжение общественных зданий, зданий интерната и двухэтажных жилых домов в районе ул. Школьная осуществляется от существующих котельных (газовой модульной и угольной). Тепловые сети, в основном, подземные. Износ сетей теплоснабжения – 70%. Некоторые общественные здания и газифицированные жилые дома частной застройки отапливаются индивидуальными газовыми котлами.</w:t>
      </w:r>
    </w:p>
    <w:p w14:paraId="66F6AFF7" w14:textId="77777777" w:rsidR="004C3DDB" w:rsidRDefault="004C3DDB" w:rsidP="004C3DDB">
      <w:r>
        <w:t>Газификация села проведена в предыдущие годы. Наружные газовые сети проложены по всем основным улицам. Прокладка, в основном, подземная; частично надземная. Жилой сектор обеспечен газом для бытовых нужд. Оставшиеся жилые дома и объекты могут быть подключены позднее. Газорегуляторные пункты (ГРП) расположены в разных частях населённого пункта. Генеральным планом предусмотрено строительство газовых сетей в с. Чернцы.</w:t>
      </w:r>
    </w:p>
    <w:p w14:paraId="20C988A0" w14:textId="47F186A1" w:rsidR="004C3DDB" w:rsidRDefault="004C3DDB" w:rsidP="004C3DDB">
      <w:r>
        <w:t>Электроснабжение села и объектов на прилегающих территориях осуществляется от трансформаторной подстанции, расположенной на территории ткацкой фабрики. От неё идут воздушные линии ВЛ-6 кВ (фид.615) к трансформаторным подстанциям. Эти подстанции (КТП) расположены в разных частях села – в жилой, производственной и общественной зонах. Уличные линии электропередач ВЛ-0,4 кВ, в основном, воздушной прокладки на железобетонных опорах. По краю восточной части села проходит ВЛ-110 кВ «Иваново-Лежнево».</w:t>
      </w:r>
    </w:p>
    <w:p w14:paraId="1D150FB1" w14:textId="1B0F3A01" w:rsidR="004C3DDB" w:rsidRDefault="004C3DDB" w:rsidP="004C3DDB">
      <w:pPr>
        <w:pStyle w:val="af9"/>
        <w:jc w:val="both"/>
      </w:pPr>
      <w:r>
        <w:lastRenderedPageBreak/>
        <w:t xml:space="preserve">д. Авдотцыно Большое, д. Аладино, д. Веснево, д. Вятково, д. Горшково, </w:t>
      </w:r>
      <w:r>
        <w:br/>
        <w:t xml:space="preserve">д. Доронькино, д. Дуброво, д. Ефремово, д. Жилкино, с. Златоуст, д Игнатиха, </w:t>
      </w:r>
      <w:r>
        <w:br/>
        <w:t xml:space="preserve">д. Красный Остров, д. Кунятиха, д. Ожерельево, д. Осиновка, д. Попцево, </w:t>
      </w:r>
      <w:r>
        <w:br/>
        <w:t>с. Стоянцево, с. Ступкино, д. Сосновка, д. Таковец, д. Филипково</w:t>
      </w:r>
    </w:p>
    <w:p w14:paraId="4C07C115" w14:textId="77777777" w:rsidR="004C3DDB" w:rsidRDefault="004C3DDB" w:rsidP="004C3DDB">
      <w:r>
        <w:t>Водоснабжение осуществляется от колодцев (общих и индивидуальных) и артезианских скважин.</w:t>
      </w:r>
    </w:p>
    <w:p w14:paraId="60871CEA" w14:textId="77777777" w:rsidR="004C3DDB" w:rsidRDefault="004C3DDB" w:rsidP="004C3DDB">
      <w:r>
        <w:t>Индивидуальная жилая застройка не имеет централизованной канализации используются местные выгребы, отстойники, накопительные емкости.</w:t>
      </w:r>
    </w:p>
    <w:p w14:paraId="3A6D387E" w14:textId="77777777" w:rsidR="004C3DDB" w:rsidRDefault="004C3DDB" w:rsidP="004C3DDB">
      <w:r>
        <w:t>Часть деревень газифицировано. Теплоснабжение объектов организованно от дровяных и угольных печей или индивидуальных газовых котлов.</w:t>
      </w:r>
    </w:p>
    <w:p w14:paraId="0B1CFA71" w14:textId="77777777" w:rsidR="004C3DDB" w:rsidRDefault="004C3DDB" w:rsidP="004C3DDB">
      <w:r>
        <w:t xml:space="preserve"> Электроснабжение осуществляется от одной или нескольких трансформаторных подстанций, расположенных на окраине деревни. По территории проходят воздушные линии электроснабжения.</w:t>
      </w:r>
    </w:p>
    <w:p w14:paraId="71C06B28" w14:textId="77777777" w:rsidR="004C3DDB" w:rsidRDefault="004C3DDB" w:rsidP="004C3DDB">
      <w:r>
        <w:t>Генеральным планом предусмотрено:</w:t>
      </w:r>
    </w:p>
    <w:p w14:paraId="7DDBE0E1" w14:textId="18FCA171" w:rsidR="004C3DDB" w:rsidRDefault="004C3DDB" w:rsidP="003237D8">
      <w:pPr>
        <w:pStyle w:val="af4"/>
        <w:numPr>
          <w:ilvl w:val="0"/>
          <w:numId w:val="8"/>
        </w:numPr>
      </w:pPr>
      <w:r>
        <w:t>реконструкция водопровода в с. Шилыково;</w:t>
      </w:r>
    </w:p>
    <w:p w14:paraId="2ECA21C7" w14:textId="2ED13B34" w:rsidR="005F5837" w:rsidRDefault="005F5837" w:rsidP="003237D8">
      <w:pPr>
        <w:pStyle w:val="af4"/>
        <w:numPr>
          <w:ilvl w:val="0"/>
          <w:numId w:val="8"/>
        </w:numPr>
      </w:pPr>
      <w:r>
        <w:t>с</w:t>
      </w:r>
      <w:r w:rsidRPr="005F5837">
        <w:t>троительство блочно-модульной котельной</w:t>
      </w:r>
      <w:r>
        <w:t xml:space="preserve"> в с. Шилыково;</w:t>
      </w:r>
    </w:p>
    <w:p w14:paraId="774F019C" w14:textId="1E46B591" w:rsidR="004C3DDB" w:rsidRDefault="004C3DDB" w:rsidP="003237D8">
      <w:pPr>
        <w:pStyle w:val="af4"/>
        <w:numPr>
          <w:ilvl w:val="0"/>
          <w:numId w:val="8"/>
        </w:numPr>
      </w:pPr>
      <w:r>
        <w:t>реконструкция водопровода в с. Чернцы;</w:t>
      </w:r>
    </w:p>
    <w:p w14:paraId="2CFDB0D7" w14:textId="19B04063" w:rsidR="004C3DDB" w:rsidRDefault="004C3DDB" w:rsidP="003237D8">
      <w:pPr>
        <w:pStyle w:val="af4"/>
        <w:numPr>
          <w:ilvl w:val="0"/>
          <w:numId w:val="8"/>
        </w:numPr>
      </w:pPr>
      <w:r>
        <w:t>строительство газовых сетей д. Веснево;</w:t>
      </w:r>
    </w:p>
    <w:p w14:paraId="1B75E2A1" w14:textId="19A2DF19" w:rsidR="004C3DDB" w:rsidRDefault="004C3DDB" w:rsidP="003237D8">
      <w:pPr>
        <w:pStyle w:val="af4"/>
        <w:numPr>
          <w:ilvl w:val="0"/>
          <w:numId w:val="8"/>
        </w:numPr>
      </w:pPr>
      <w:r>
        <w:t>строительство газовых сетей д. Попцево;</w:t>
      </w:r>
    </w:p>
    <w:p w14:paraId="56C93FCC" w14:textId="0263EF8E" w:rsidR="004C3DDB" w:rsidRDefault="004C3DDB" w:rsidP="003237D8">
      <w:pPr>
        <w:pStyle w:val="af4"/>
        <w:numPr>
          <w:ilvl w:val="0"/>
          <w:numId w:val="8"/>
        </w:numPr>
      </w:pPr>
      <w:r>
        <w:t>строительство газовых сетей с. Ступкино.</w:t>
      </w:r>
    </w:p>
    <w:p w14:paraId="4EE9D135" w14:textId="16065AFB" w:rsidR="004C3DDB" w:rsidRDefault="004C3DDB" w:rsidP="004C3DDB">
      <w:pPr>
        <w:pStyle w:val="1"/>
      </w:pPr>
      <w:bookmarkStart w:id="21" w:name="_Toc100140575"/>
      <w:r>
        <w:t xml:space="preserve">9. </w:t>
      </w:r>
      <w:r w:rsidRPr="004C3DDB">
        <w:t>Оценка возможного влияния планируемых для размещения объектов местного значения поселения на комплексное развитие территории</w:t>
      </w:r>
      <w:bookmarkEnd w:id="21"/>
    </w:p>
    <w:p w14:paraId="0CDD11BA" w14:textId="1B8101A7" w:rsidR="004C3DDB" w:rsidRPr="004C3DDB" w:rsidRDefault="004C3DDB" w:rsidP="004C3DDB">
      <w:r w:rsidRPr="004C3DDB">
        <w:t>На территории сельского поселения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14:paraId="22FFDF36" w14:textId="32D67A62" w:rsidR="00002182" w:rsidRDefault="004C3DDB" w:rsidP="00BB39E1">
      <w:pPr>
        <w:pStyle w:val="1"/>
      </w:pPr>
      <w:bookmarkStart w:id="22" w:name="_Toc100140576"/>
      <w:r w:rsidRPr="004C3DDB">
        <w:t>10. Перечень основных факторов риска возникновения чрезвычайных ситуаций природного и техногенного характера</w:t>
      </w:r>
      <w:bookmarkEnd w:id="22"/>
    </w:p>
    <w:p w14:paraId="03ABDF6C" w14:textId="77777777" w:rsidR="00BB39E1" w:rsidRDefault="00BB39E1" w:rsidP="00BB39E1">
      <w:r w:rsidRPr="00BB39E1">
        <w:rPr>
          <w:rStyle w:val="a5"/>
        </w:rPr>
        <w:t>Природная чрезвычайная ситуация:</w:t>
      </w:r>
      <w: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73A6E51C" w14:textId="77777777" w:rsidR="00BB39E1" w:rsidRDefault="00BB39E1" w:rsidP="00BB39E1">
      <w:r w:rsidRPr="00BB39E1">
        <w:rPr>
          <w:rStyle w:val="a5"/>
        </w:rPr>
        <w:lastRenderedPageBreak/>
        <w:t>Источник природной чрезвычайной ситуации:</w:t>
      </w:r>
      <w:r>
        <w:t xml:space="preserve">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14:paraId="64B049D2" w14:textId="77777777" w:rsidR="00BB39E1" w:rsidRDefault="00BB39E1" w:rsidP="00BB39E1">
      <w:r w:rsidRPr="00BB39E1">
        <w:rPr>
          <w:rStyle w:val="a5"/>
        </w:rPr>
        <w:t>Поражающий фактор источника природной чрезвычайной ситуации:</w:t>
      </w:r>
      <w:r>
        <w:t xml:space="preserve">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14:paraId="5A0CF7CC" w14:textId="77777777" w:rsidR="00BB39E1" w:rsidRDefault="00BB39E1" w:rsidP="00BB39E1">
      <w:pPr>
        <w:pStyle w:val="2"/>
      </w:pPr>
      <w:bookmarkStart w:id="23" w:name="_Toc100140577"/>
      <w:r>
        <w:t>Виды природных ЧС</w:t>
      </w:r>
      <w:bookmarkEnd w:id="23"/>
    </w:p>
    <w:p w14:paraId="3E8B2646" w14:textId="1C4A87B0" w:rsidR="00BB39E1" w:rsidRDefault="00BB39E1" w:rsidP="00BB39E1">
      <w:r w:rsidRPr="00BB39E1">
        <w:rPr>
          <w:rStyle w:val="aff1"/>
        </w:rPr>
        <w:t>Опасное гидрологическое явление:</w:t>
      </w:r>
      <w:r>
        <w:t xml:space="preserve">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14:paraId="7B482B1C" w14:textId="77777777" w:rsidR="00BB39E1" w:rsidRPr="00BB39E1" w:rsidRDefault="00BB39E1" w:rsidP="00BB39E1">
      <w:pPr>
        <w:rPr>
          <w:rStyle w:val="a7"/>
        </w:rPr>
      </w:pPr>
      <w:r w:rsidRPr="00BB39E1">
        <w:rPr>
          <w:rStyle w:val="a7"/>
        </w:rPr>
        <w:t xml:space="preserve">Затопления паводковыми водами. </w:t>
      </w:r>
    </w:p>
    <w:p w14:paraId="1AAACFA7" w14:textId="507CDF5D" w:rsidR="00BB39E1" w:rsidRDefault="00BB39E1" w:rsidP="00BB39E1">
      <w:r>
        <w:t xml:space="preserve">При катастрофических паводках возможно затопление населённого пункта, нанесение материального ущерба населению и хозяйству, а также вреда жизни и здоровью людей. Согласно существующим нормативам территории населенных пунктов должны быть защищены от паводков повторяемостью 1 раз в 100 лет, территории зеленых насаждений общего пользования – 1 раз в 10 лет. </w:t>
      </w:r>
    </w:p>
    <w:p w14:paraId="25ED0486" w14:textId="77777777" w:rsidR="00BB39E1" w:rsidRDefault="00BB39E1" w:rsidP="00BB39E1">
      <w:r>
        <w:t xml:space="preserve">При освоении под застройку свободных затопляемых территорий рекомендуется повышение планировочных отметок путем сплошной подсыпки или гидронамыва. </w:t>
      </w:r>
    </w:p>
    <w:p w14:paraId="10D34DC4" w14:textId="77777777" w:rsidR="00BB39E1" w:rsidRDefault="00BB39E1" w:rsidP="00BB39E1">
      <w:r>
        <w:t xml:space="preserve">Нормативы по защите территорий от затопления и подтопления (в метрах превышения бровки подсыпанной территории относительно уровня расчетного горизонта высоких вод) следует принимать не менее 0,5 м выше расчетного горизонта высоких вод с учётом высоты волны при ветровом нагоне. </w:t>
      </w:r>
    </w:p>
    <w:p w14:paraId="155B1DD0" w14:textId="77777777" w:rsidR="00BB39E1" w:rsidRDefault="00BB39E1" w:rsidP="00BB39E1">
      <w:r>
        <w:t>За расчетный горизонт высоких вод следует принимать отметку наивысшего уровня воды повторяемостью: один раз в 100 лет – для селитебных территорий; один раз в 10 лет – для озелененных территорий и территорий размещения плоскостных спортивных сооружений.</w:t>
      </w:r>
    </w:p>
    <w:p w14:paraId="63938496" w14:textId="301993E0" w:rsidR="00BB39E1" w:rsidRDefault="00BB39E1" w:rsidP="00BB39E1">
      <w:r w:rsidRPr="00BB39E1">
        <w:rPr>
          <w:rStyle w:val="aff1"/>
        </w:rPr>
        <w:t>Опасное метеорологическое явление:</w:t>
      </w:r>
      <w: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14:paraId="2D524808" w14:textId="77777777" w:rsidR="00BB39E1" w:rsidRPr="00BB39E1" w:rsidRDefault="00BB39E1" w:rsidP="00BB39E1">
      <w:pPr>
        <w:rPr>
          <w:rStyle w:val="a7"/>
        </w:rPr>
      </w:pPr>
      <w:r w:rsidRPr="00BB39E1">
        <w:rPr>
          <w:rStyle w:val="a7"/>
        </w:rPr>
        <w:t xml:space="preserve">Экстремальные климатические явления.  </w:t>
      </w:r>
    </w:p>
    <w:p w14:paraId="48A23711" w14:textId="2D9E05A0" w:rsidR="00BB39E1" w:rsidRDefault="00BB39E1" w:rsidP="00BB39E1">
      <w:r>
        <w:t xml:space="preserve">Сильный ветер (в т.ч. смерчи, шквалы), сильные продолжительные дожди и снегопады, сильный гололед, сильные мороз или засуха возможны на территории </w:t>
      </w:r>
      <w:r>
        <w:lastRenderedPageBreak/>
        <w:t>населенного пункта. Перечисленные климатические явления приводят к нарушению жизнеобеспечения населения, авариям на коммунальных и энергетических сетях, нарушению работы автомобильного транспорта.</w:t>
      </w:r>
    </w:p>
    <w:p w14:paraId="1227710D" w14:textId="77777777" w:rsidR="00BB39E1" w:rsidRDefault="00BB39E1" w:rsidP="00BB39E1">
      <w:r>
        <w:t>Неустойчивые погодные условия в зимний период последних лет обуславливают возможность возникновения чрезвычайных ситуаций, связанных со снежными заносами и сильными морозами (заторы автотранспорта на дорогах, обрушение крыш и слабо укрепленных конструкций), налипание мокрого снега на проводах и деревьях, гололедно-изморозевыми явлениями.</w:t>
      </w:r>
    </w:p>
    <w:p w14:paraId="0E28CC74" w14:textId="77777777" w:rsidR="00BB39E1" w:rsidRPr="00BB39E1" w:rsidRDefault="00BB39E1" w:rsidP="00BB39E1">
      <w:pPr>
        <w:rPr>
          <w:rStyle w:val="a5"/>
        </w:rPr>
      </w:pPr>
      <w:r w:rsidRPr="00BB39E1">
        <w:rPr>
          <w:rStyle w:val="a5"/>
        </w:rPr>
        <w:t>Причины риска возникновения чрезвычайных ситуаций природного характера:</w:t>
      </w:r>
    </w:p>
    <w:p w14:paraId="4E38319E" w14:textId="77777777" w:rsidR="00BB39E1" w:rsidRDefault="00BB39E1" w:rsidP="00BB39E1">
      <w:r>
        <w:t>На перспективу сохраняется вероятность возникновения ЧС, не выше локального характера, обусловленных неблагоприятными метеорологическими явлениями, связанных с повреждением связи и электропередач в населенных пунктах, нарушениями функционирования объектов жизнеобеспечения (источник ЧС – комплекс неблагоприятных гидрометеорологических условий, ливневый дождь с грозами, сильные порывы ветра, провыв плотины).</w:t>
      </w:r>
    </w:p>
    <w:p w14:paraId="5CD44C12" w14:textId="21D8C9BC" w:rsidR="00BB39E1" w:rsidRDefault="00BB39E1" w:rsidP="00BB39E1">
      <w:r>
        <w:t>Сохраняется также вероятность возникновения ЧС локального характера, связанных с затоплением дождевыми потоками строительных котлованов, нарушением работы дренажно-коллекторных сетей в населенных пунктах.</w:t>
      </w:r>
    </w:p>
    <w:p w14:paraId="577727ED" w14:textId="259219BC" w:rsidR="00BB39E1" w:rsidRDefault="00BB39E1" w:rsidP="00BB39E1">
      <w:r w:rsidRPr="00BB39E1">
        <w:rPr>
          <w:rStyle w:val="a5"/>
        </w:rPr>
        <w:t>Природный пожар:</w:t>
      </w:r>
      <w:r>
        <w:t xml:space="preserve"> неконтролируемый процесс горения, стихийно возникающий и распространяющийся в природной среде.</w:t>
      </w:r>
    </w:p>
    <w:p w14:paraId="1143A3B0" w14:textId="77777777" w:rsidR="00BB39E1" w:rsidRPr="00BB39E1" w:rsidRDefault="00BB39E1" w:rsidP="00BB39E1">
      <w:pPr>
        <w:rPr>
          <w:rStyle w:val="a7"/>
        </w:rPr>
      </w:pPr>
      <w:r w:rsidRPr="00BB39E1">
        <w:rPr>
          <w:rStyle w:val="a7"/>
        </w:rPr>
        <w:t>Пожар</w:t>
      </w:r>
    </w:p>
    <w:p w14:paraId="6AEB62B0" w14:textId="77777777" w:rsidR="00BB39E1" w:rsidRDefault="00BB39E1" w:rsidP="00BB39E1">
      <w:r>
        <w:t>Причина пожара – это явление или обстоятельство, непосредственно обуславливающее возникновение пожара.</w:t>
      </w:r>
    </w:p>
    <w:p w14:paraId="6335EC47" w14:textId="77777777" w:rsidR="00BB39E1" w:rsidRDefault="00BB39E1" w:rsidP="00BB39E1">
      <w:r>
        <w:t>Во всех административных зданиях должен быть разработан план эвакуации при пожаре – 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14:paraId="26B640D4" w14:textId="77777777" w:rsidR="00BB39E1" w:rsidRDefault="00BB39E1" w:rsidP="00BB39E1">
      <w:r>
        <w:t>Для обеспечения правил пожарной безопасности необходимо соблюдать комплекс положений, устанавливающих порядок соблюдения требований и норм пожарной безопасности при строительстве и эксплуатации объекта.</w:t>
      </w:r>
    </w:p>
    <w:p w14:paraId="38E1C11C" w14:textId="77777777" w:rsidR="00BB39E1" w:rsidRDefault="00BB39E1" w:rsidP="00BB39E1">
      <w:r>
        <w:t xml:space="preserve">   В качестве пожарной профилактики необходимо соблюдать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w:t>
      </w:r>
    </w:p>
    <w:p w14:paraId="47BA1C93" w14:textId="77777777" w:rsidR="00BB39E1" w:rsidRPr="00BB39E1" w:rsidRDefault="00BB39E1" w:rsidP="00BB39E1">
      <w:pPr>
        <w:rPr>
          <w:rStyle w:val="a7"/>
        </w:rPr>
      </w:pPr>
      <w:r w:rsidRPr="00BB39E1">
        <w:rPr>
          <w:rStyle w:val="a7"/>
        </w:rPr>
        <w:t>Лесные пожары.</w:t>
      </w:r>
    </w:p>
    <w:p w14:paraId="49E6FF3B" w14:textId="77777777" w:rsidR="00BB39E1" w:rsidRDefault="00BB39E1" w:rsidP="00BB39E1">
      <w:r>
        <w:t xml:space="preserve">Основной ущерб лесному фонду наносят систематически повторяющиеся лесные пожары. Пожары не только уничтожают древесину, снижают ее качество, растягивают период лесовосстановления, но и оказывают отрицательное </w:t>
      </w:r>
      <w:r>
        <w:lastRenderedPageBreak/>
        <w:t xml:space="preserve">воздействие на всю биологическую среду, затрудняют хозяйственную деятельность, как в период пожаров, так и в последующее время. </w:t>
      </w:r>
    </w:p>
    <w:p w14:paraId="3DDA4D61" w14:textId="77777777" w:rsidR="00BB39E1" w:rsidRDefault="00BB39E1" w:rsidP="00BB39E1">
      <w:r>
        <w:t xml:space="preserve">Поэтому охрана лесов от пожаров является одной из первостепенных задач органов лесного хозяйства в сохранении и приумножении лесных богатств и предупреждении чрезвычайных ситуаций. </w:t>
      </w:r>
    </w:p>
    <w:p w14:paraId="7AD75EFF" w14:textId="77777777" w:rsidR="00BB39E1" w:rsidRDefault="00BB39E1" w:rsidP="00BB39E1">
      <w:r>
        <w:t xml:space="preserve">Наибольшая вероятность возникновения лесных пожаров существует на территории лесхозов, где встречаются массивы хвойных деревьев, а также в местах традиционного отдыха граждан, сбора грибов и ягод. </w:t>
      </w:r>
    </w:p>
    <w:p w14:paraId="336457E5" w14:textId="77777777" w:rsidR="00BB39E1" w:rsidRDefault="00BB39E1" w:rsidP="00BB39E1">
      <w:r>
        <w:t xml:space="preserve">Основными причинами возникновения пожаров являются: несоблюдение правил пожарной безопасности населением при нахождении в лесу.  </w:t>
      </w:r>
    </w:p>
    <w:p w14:paraId="2B8CBE64" w14:textId="77777777" w:rsidR="00BB39E1" w:rsidRDefault="00BB39E1" w:rsidP="00BB39E1">
      <w:r>
        <w:t xml:space="preserve">В качестве противопожарных разрывов используются дороги, широкие квартальные просеки, трассы ВЛЭП. В последнем случае, под линией электропередач, требуется регулярно вырубать древесную поросль, особенно хвойных пород.  </w:t>
      </w:r>
    </w:p>
    <w:p w14:paraId="5170BFC5" w14:textId="10A0BB11" w:rsidR="00BB39E1" w:rsidRDefault="00BB39E1" w:rsidP="00BB39E1">
      <w:r w:rsidRPr="00BB39E1">
        <w:rPr>
          <w:rStyle w:val="a5"/>
        </w:rPr>
        <w:t>Техногенная чрезвычайная ситуация:</w:t>
      </w:r>
      <w: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6D79C04E" w14:textId="77777777" w:rsidR="00BB39E1" w:rsidRDefault="00BB39E1" w:rsidP="00BB39E1">
      <w: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14:paraId="72D36512" w14:textId="77777777" w:rsidR="00BB39E1" w:rsidRDefault="00BB39E1" w:rsidP="00BB39E1">
      <w:r w:rsidRPr="00BB39E1">
        <w:rPr>
          <w:rStyle w:val="a5"/>
        </w:rPr>
        <w:t>Источник техногенной чрезвычайной ситуации:</w:t>
      </w:r>
      <w: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14:paraId="32D963BE" w14:textId="77777777" w:rsidR="00BB39E1" w:rsidRDefault="00BB39E1" w:rsidP="00BB39E1">
      <w:r w:rsidRPr="00BB39E1">
        <w:rPr>
          <w:rStyle w:val="a5"/>
        </w:rPr>
        <w:t>Зона заражения:</w:t>
      </w:r>
      <w:r>
        <w:t xml:space="preserve">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w:t>
      </w:r>
    </w:p>
    <w:p w14:paraId="58D441C5" w14:textId="75EC767A" w:rsidR="00BB39E1" w:rsidRDefault="00BB39E1" w:rsidP="00BB39E1">
      <w:pPr>
        <w:pStyle w:val="2"/>
      </w:pPr>
      <w:bookmarkStart w:id="24" w:name="_Toc100140578"/>
      <w:r>
        <w:t>Виды техногенных ЧС</w:t>
      </w:r>
      <w:bookmarkEnd w:id="24"/>
    </w:p>
    <w:p w14:paraId="61EC02EC" w14:textId="77777777" w:rsidR="00BB39E1" w:rsidRDefault="00BB39E1" w:rsidP="00BB39E1">
      <w:r>
        <w:t xml:space="preserve"> </w:t>
      </w:r>
      <w:r w:rsidRPr="00EE49A7">
        <w:rPr>
          <w:rStyle w:val="a7"/>
        </w:rPr>
        <w:t>Пожаровзрывоопасные объекты</w:t>
      </w:r>
      <w:r>
        <w:t xml:space="preserve">. </w:t>
      </w:r>
    </w:p>
    <w:p w14:paraId="36390834" w14:textId="254F88B6" w:rsidR="00BB39E1" w:rsidRDefault="00BB39E1" w:rsidP="00BB39E1">
      <w:r>
        <w:t xml:space="preserve"> </w:t>
      </w:r>
      <w:r w:rsidRPr="00EE49A7">
        <w:rPr>
          <w:rStyle w:val="a5"/>
        </w:rPr>
        <w:t>Пожаровзрывоопасный объект</w:t>
      </w:r>
      <w:r>
        <w:t xml:space="preserve"> </w:t>
      </w:r>
      <w:r w:rsidR="00EE49A7">
        <w:t>— это</w:t>
      </w:r>
      <w:r>
        <w:t xml:space="preserve">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w:t>
      </w:r>
    </w:p>
    <w:p w14:paraId="44FC7F05" w14:textId="64DD1A58" w:rsidR="00BB39E1" w:rsidRDefault="00BB39E1" w:rsidP="00BB39E1">
      <w:r>
        <w:t xml:space="preserve">На данной территории </w:t>
      </w:r>
      <w:r w:rsidR="00EE49A7">
        <w:t>имеются пожаровзрывоопасные</w:t>
      </w:r>
      <w:r>
        <w:t xml:space="preserve"> объекты. К данной категории относятся: </w:t>
      </w:r>
    </w:p>
    <w:p w14:paraId="25A1AB46" w14:textId="65608E49" w:rsidR="00BB39E1" w:rsidRDefault="00BB39E1" w:rsidP="003237D8">
      <w:pPr>
        <w:pStyle w:val="af4"/>
        <w:numPr>
          <w:ilvl w:val="0"/>
          <w:numId w:val="9"/>
        </w:numPr>
      </w:pPr>
      <w:r>
        <w:t>газопровод;</w:t>
      </w:r>
    </w:p>
    <w:p w14:paraId="463468B5" w14:textId="443F6B60" w:rsidR="00BB39E1" w:rsidRDefault="00BB39E1" w:rsidP="003237D8">
      <w:pPr>
        <w:pStyle w:val="af4"/>
        <w:numPr>
          <w:ilvl w:val="0"/>
          <w:numId w:val="9"/>
        </w:numPr>
      </w:pPr>
      <w:r>
        <w:t>ГРП.</w:t>
      </w:r>
    </w:p>
    <w:p w14:paraId="63A1BE25" w14:textId="77777777" w:rsidR="00BB39E1" w:rsidRPr="00E02472" w:rsidRDefault="00BB39E1" w:rsidP="00BB39E1">
      <w:pPr>
        <w:rPr>
          <w:rStyle w:val="a5"/>
        </w:rPr>
      </w:pPr>
      <w:r w:rsidRPr="00E02472">
        <w:rPr>
          <w:rStyle w:val="a5"/>
        </w:rPr>
        <w:lastRenderedPageBreak/>
        <w:t xml:space="preserve">Транспорт. </w:t>
      </w:r>
    </w:p>
    <w:p w14:paraId="4F087BD7" w14:textId="25637EA1" w:rsidR="00BB39E1" w:rsidRDefault="00BB39E1" w:rsidP="00BB39E1">
      <w:r>
        <w:t xml:space="preserve">Чрезвычайные ситуации возможны на всех видах транспорта. Аварии с химически опасными веществами на </w:t>
      </w:r>
      <w:r w:rsidR="00EE49A7">
        <w:t>автомобильном транспорте</w:t>
      </w:r>
      <w:r>
        <w:t xml:space="preserve"> могут вызвать распространение заражённого воздуха на расстояние до 20 км и более от места разлива, что определяет возможность уязвимости близлежащих населённых пунктов, а также могут вызвать загрязнение почв и водных объектов. </w:t>
      </w:r>
    </w:p>
    <w:p w14:paraId="1383BE40" w14:textId="77777777" w:rsidR="00BB39E1" w:rsidRDefault="00BB39E1" w:rsidP="00BB39E1">
      <w:r>
        <w:t xml:space="preserve">Кроме того, источником рисков природного и техногенного характера могут быть пожары на объектах экономики, аварии на водопроводных, канализационных, электрических сетях, ухудшение эпидемиологической обстановки. </w:t>
      </w:r>
    </w:p>
    <w:p w14:paraId="40265A3E" w14:textId="77777777" w:rsidR="00BB39E1" w:rsidRPr="00E02472" w:rsidRDefault="00BB39E1" w:rsidP="00BB39E1">
      <w:pPr>
        <w:rPr>
          <w:rStyle w:val="a7"/>
        </w:rPr>
      </w:pPr>
      <w:r w:rsidRPr="00E02472">
        <w:rPr>
          <w:rStyle w:val="a7"/>
        </w:rPr>
        <w:t>Причины риска возникновения чрезвычайных ситуаций техногенного характера:</w:t>
      </w:r>
    </w:p>
    <w:p w14:paraId="1A60D0D2" w14:textId="77777777" w:rsidR="00BB39E1" w:rsidRPr="00E02472" w:rsidRDefault="00BB39E1" w:rsidP="00BB39E1">
      <w:pPr>
        <w:rPr>
          <w:rStyle w:val="a5"/>
        </w:rPr>
      </w:pPr>
      <w:r w:rsidRPr="00E02472">
        <w:rPr>
          <w:rStyle w:val="a5"/>
        </w:rPr>
        <w:t>Пожаровзрывоопасные объекты:</w:t>
      </w:r>
    </w:p>
    <w:p w14:paraId="0F37C908" w14:textId="6B593771" w:rsidR="00BB39E1" w:rsidRDefault="00BB39E1" w:rsidP="003237D8">
      <w:pPr>
        <w:pStyle w:val="af4"/>
        <w:numPr>
          <w:ilvl w:val="0"/>
          <w:numId w:val="10"/>
        </w:numPr>
      </w:pPr>
      <w:r>
        <w:t>Несоблюдение техники безопасности;</w:t>
      </w:r>
    </w:p>
    <w:p w14:paraId="6A27E8FB" w14:textId="58B0E216" w:rsidR="00BB39E1" w:rsidRDefault="00BB39E1" w:rsidP="003237D8">
      <w:pPr>
        <w:pStyle w:val="af4"/>
        <w:numPr>
          <w:ilvl w:val="0"/>
          <w:numId w:val="10"/>
        </w:numPr>
      </w:pPr>
      <w:r>
        <w:t>Непрофессионализм обслуживающего персонала, неумение принимать оптимальные решения в сложной обстановке и в условиях дефицита времени;</w:t>
      </w:r>
    </w:p>
    <w:p w14:paraId="1821E46A" w14:textId="14DE3F89" w:rsidR="00BB39E1" w:rsidRDefault="00BB39E1" w:rsidP="003237D8">
      <w:pPr>
        <w:pStyle w:val="af4"/>
        <w:numPr>
          <w:ilvl w:val="0"/>
          <w:numId w:val="10"/>
        </w:numPr>
      </w:pPr>
      <w:r>
        <w:t>Несанкционированное проведение земляных и других видов работ в охранных зонах газопровода;</w:t>
      </w:r>
    </w:p>
    <w:p w14:paraId="67447A51" w14:textId="2D382092" w:rsidR="00BB39E1" w:rsidRDefault="00BB39E1" w:rsidP="003237D8">
      <w:pPr>
        <w:pStyle w:val="af4"/>
        <w:numPr>
          <w:ilvl w:val="0"/>
          <w:numId w:val="10"/>
        </w:numPr>
      </w:pPr>
      <w:r>
        <w:t>Применение искрообразующих инструментов на взрывоопасных объектах.</w:t>
      </w:r>
    </w:p>
    <w:p w14:paraId="49155E07" w14:textId="77777777" w:rsidR="00BB39E1" w:rsidRPr="00E02472" w:rsidRDefault="00BB39E1" w:rsidP="00BB39E1">
      <w:pPr>
        <w:rPr>
          <w:rStyle w:val="a5"/>
        </w:rPr>
      </w:pPr>
      <w:r w:rsidRPr="00E02472">
        <w:rPr>
          <w:rStyle w:val="a5"/>
        </w:rPr>
        <w:t>Транспорт и магистральные трубопроводы:</w:t>
      </w:r>
    </w:p>
    <w:p w14:paraId="53C4FBE6" w14:textId="4E8247F1" w:rsidR="00BB39E1" w:rsidRDefault="00BB39E1" w:rsidP="003237D8">
      <w:pPr>
        <w:pStyle w:val="af4"/>
        <w:numPr>
          <w:ilvl w:val="0"/>
          <w:numId w:val="11"/>
        </w:numPr>
      </w:pPr>
      <w:r>
        <w:t>Износ основных фондов: автобусов, грузового транспорта;</w:t>
      </w:r>
    </w:p>
    <w:p w14:paraId="470079BA" w14:textId="770EB5B9" w:rsidR="00BB39E1" w:rsidRDefault="00BB39E1" w:rsidP="003237D8">
      <w:pPr>
        <w:pStyle w:val="af4"/>
        <w:numPr>
          <w:ilvl w:val="0"/>
          <w:numId w:val="11"/>
        </w:numPr>
      </w:pPr>
      <w:r>
        <w:t>Несоблюдение техники безопасности при перевозке горючих и взрывоопасных веществ;</w:t>
      </w:r>
    </w:p>
    <w:p w14:paraId="784A9FDF" w14:textId="302F7ADF" w:rsidR="00BB39E1" w:rsidRDefault="00BB39E1" w:rsidP="003237D8">
      <w:pPr>
        <w:pStyle w:val="af4"/>
        <w:numPr>
          <w:ilvl w:val="0"/>
          <w:numId w:val="11"/>
        </w:numPr>
      </w:pPr>
      <w:r>
        <w:t xml:space="preserve">Сосредоточение и транспортировка большого количества взрывоопасных </w:t>
      </w:r>
      <w:r w:rsidR="00E02472">
        <w:t>и токсичных</w:t>
      </w:r>
      <w:r>
        <w:t xml:space="preserve"> продуктов;</w:t>
      </w:r>
    </w:p>
    <w:p w14:paraId="61E41CE7" w14:textId="660F19F1" w:rsidR="00BB39E1" w:rsidRDefault="00BB39E1" w:rsidP="003237D8">
      <w:pPr>
        <w:pStyle w:val="af4"/>
        <w:numPr>
          <w:ilvl w:val="0"/>
          <w:numId w:val="11"/>
        </w:numPr>
      </w:pPr>
      <w:r>
        <w:t>Дефекты труб, дефект оборудования, нарушение правил технической эксплуатации.</w:t>
      </w:r>
    </w:p>
    <w:p w14:paraId="0735C388" w14:textId="77777777" w:rsidR="00BB39E1" w:rsidRDefault="00BB39E1" w:rsidP="00BB39E1">
      <w:r>
        <w:t>Основные причины дорожно-транспортных происшествий из-за неудовлетворительного состояния дорожных условий:</w:t>
      </w:r>
    </w:p>
    <w:p w14:paraId="349AE451" w14:textId="3D76EAF7" w:rsidR="00BB39E1" w:rsidRDefault="00BB39E1" w:rsidP="003237D8">
      <w:pPr>
        <w:pStyle w:val="af4"/>
        <w:numPr>
          <w:ilvl w:val="0"/>
          <w:numId w:val="12"/>
        </w:numPr>
      </w:pPr>
      <w:r>
        <w:t>низкое сцепление покрытия проезжей части, особенно в зимнее время, отсутствие ограждений на опасных участках с большими уклонами перед мостами;</w:t>
      </w:r>
    </w:p>
    <w:p w14:paraId="3535BBD6" w14:textId="1620C87F" w:rsidR="00BB39E1" w:rsidRDefault="00BB39E1" w:rsidP="003237D8">
      <w:pPr>
        <w:pStyle w:val="af4"/>
        <w:numPr>
          <w:ilvl w:val="0"/>
          <w:numId w:val="12"/>
        </w:numPr>
      </w:pPr>
      <w:r>
        <w:t>неровное покрытие, трещины, ямы.</w:t>
      </w:r>
    </w:p>
    <w:p w14:paraId="6973D45C" w14:textId="77777777" w:rsidR="00BB39E1" w:rsidRDefault="00BB39E1" w:rsidP="00BB39E1">
      <w:r>
        <w:t xml:space="preserve">Необходим контроль за техническим состоянием мостовых переходов и проведение сопутствующих инженерных мероприятий: реконструкция, водоотвод, укрепление откосов, предотвращение размывов. </w:t>
      </w:r>
    </w:p>
    <w:p w14:paraId="1BA6C28A" w14:textId="77777777" w:rsidR="00BB39E1" w:rsidRDefault="00BB39E1" w:rsidP="00CB5706">
      <w:pPr>
        <w:pStyle w:val="2"/>
      </w:pPr>
      <w:bookmarkStart w:id="25" w:name="_Toc100140579"/>
      <w:r>
        <w:lastRenderedPageBreak/>
        <w:t>Мероприятия по предотвращению чрезвычайных ситуаций природного и техногенного характера</w:t>
      </w:r>
      <w:bookmarkEnd w:id="25"/>
    </w:p>
    <w:p w14:paraId="6781D7EF" w14:textId="77777777" w:rsidR="00BB39E1" w:rsidRDefault="00BB39E1" w:rsidP="00BB39E1">
      <w:r>
        <w:t>Основной задачей гражданской обороны муниципального образования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w:t>
      </w:r>
    </w:p>
    <w:p w14:paraId="7B45E7AD" w14:textId="77777777" w:rsidR="00BB39E1" w:rsidRDefault="00BB39E1" w:rsidP="00BB39E1">
      <w:r>
        <w:t>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соответствующей информации.</w:t>
      </w:r>
    </w:p>
    <w:p w14:paraId="43D5E1B7" w14:textId="431D68B9" w:rsidR="00BB39E1" w:rsidRDefault="00BB39E1" w:rsidP="00BB39E1">
      <w:r>
        <w:t xml:space="preserve">На объектах повышенной опасности (котельных)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работают </w:t>
      </w:r>
      <w:r w:rsidR="00CB5706">
        <w:t>в соответствии с установленными параметрами,</w:t>
      </w:r>
      <w:r>
        <w:t xml:space="preserve"> при аварийном превышении которых происходит автоматическая аварийная остановка котлов.</w:t>
      </w:r>
    </w:p>
    <w:p w14:paraId="7F410BB5" w14:textId="77777777" w:rsidR="00BB39E1" w:rsidRDefault="00BB39E1" w:rsidP="00BB39E1">
      <w:r>
        <w:t>Предотвращение образования взрыво- и пожароопасной среды на объектах теплоснабжения обеспечивается:</w:t>
      </w:r>
    </w:p>
    <w:p w14:paraId="7D6B23F9" w14:textId="5A474FF5" w:rsidR="00BB39E1" w:rsidRDefault="00BB39E1" w:rsidP="003237D8">
      <w:pPr>
        <w:pStyle w:val="af4"/>
        <w:numPr>
          <w:ilvl w:val="0"/>
          <w:numId w:val="13"/>
        </w:numPr>
      </w:pPr>
      <w:r>
        <w:t>применением герметичного производственного оборудования;</w:t>
      </w:r>
    </w:p>
    <w:p w14:paraId="1250062A" w14:textId="7CD3402B" w:rsidR="00BB39E1" w:rsidRDefault="00BB39E1" w:rsidP="003237D8">
      <w:pPr>
        <w:pStyle w:val="af4"/>
        <w:numPr>
          <w:ilvl w:val="0"/>
          <w:numId w:val="13"/>
        </w:numPr>
      </w:pPr>
      <w:r>
        <w:t>соблюдением норм технологического режима;</w:t>
      </w:r>
    </w:p>
    <w:p w14:paraId="230932BB" w14:textId="4F51AD7A" w:rsidR="00BB39E1" w:rsidRDefault="00BB39E1" w:rsidP="003237D8">
      <w:pPr>
        <w:pStyle w:val="af4"/>
        <w:numPr>
          <w:ilvl w:val="0"/>
          <w:numId w:val="13"/>
        </w:numPr>
      </w:pPr>
      <w:r>
        <w:t xml:space="preserve">контролем состава воздушной среды и применением аварийной вентиляции. </w:t>
      </w:r>
    </w:p>
    <w:p w14:paraId="32EBEFA0" w14:textId="0B7904E7" w:rsidR="00BB39E1" w:rsidRDefault="00BB39E1" w:rsidP="003237D8">
      <w:pPr>
        <w:pStyle w:val="af4"/>
        <w:numPr>
          <w:ilvl w:val="0"/>
          <w:numId w:val="13"/>
        </w:numPr>
      </w:pPr>
      <w:r>
        <w:t>установлением в помещениях котельных сигнализаторы взрывоопасных концентраций,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операторной.</w:t>
      </w:r>
    </w:p>
    <w:p w14:paraId="20548FBD" w14:textId="77777777" w:rsidR="00BB39E1" w:rsidRDefault="00BB39E1" w:rsidP="00BB39E1">
      <w:r>
        <w:t xml:space="preserve">С целью предотвращения чрезвычайных ситуаций на канализационных сооружениях необходимо проведение следующих мероприятий: </w:t>
      </w:r>
    </w:p>
    <w:p w14:paraId="671B0B7E" w14:textId="707FB73E" w:rsidR="00BB39E1" w:rsidRDefault="00BB39E1" w:rsidP="003237D8">
      <w:pPr>
        <w:pStyle w:val="af4"/>
        <w:numPr>
          <w:ilvl w:val="0"/>
          <w:numId w:val="14"/>
        </w:numPr>
      </w:pPr>
      <w:r>
        <w:t xml:space="preserve">планово-предупредительные ремонты оборудования и сетей; </w:t>
      </w:r>
    </w:p>
    <w:p w14:paraId="1394C5B4" w14:textId="6EA5BCF5" w:rsidR="00BB39E1" w:rsidRDefault="00BB39E1" w:rsidP="003237D8">
      <w:pPr>
        <w:pStyle w:val="af4"/>
        <w:numPr>
          <w:ilvl w:val="0"/>
          <w:numId w:val="14"/>
        </w:numPr>
      </w:pPr>
      <w:r>
        <w:t xml:space="preserve">замена и модернизация морально устаревшего технологического оборудования; </w:t>
      </w:r>
    </w:p>
    <w:p w14:paraId="4D715791" w14:textId="674EF185" w:rsidR="00BB39E1" w:rsidRDefault="00BB39E1" w:rsidP="003237D8">
      <w:pPr>
        <w:pStyle w:val="af4"/>
        <w:numPr>
          <w:ilvl w:val="0"/>
          <w:numId w:val="14"/>
        </w:numPr>
      </w:pPr>
      <w:r>
        <w:t xml:space="preserve">установление дополнительной запорной арматуры. </w:t>
      </w:r>
    </w:p>
    <w:p w14:paraId="103932F7" w14:textId="77777777" w:rsidR="00BB39E1" w:rsidRDefault="00BB39E1" w:rsidP="00BB39E1">
      <w:r>
        <w:t xml:space="preserve">Надежность водоснабжения населенного пункта обеспечивается при проведении следующих мероприятий: </w:t>
      </w:r>
    </w:p>
    <w:p w14:paraId="7D64E6AC" w14:textId="7FF00075" w:rsidR="00BB39E1" w:rsidRDefault="00BB39E1" w:rsidP="003237D8">
      <w:pPr>
        <w:pStyle w:val="af4"/>
        <w:numPr>
          <w:ilvl w:val="0"/>
          <w:numId w:val="15"/>
        </w:numPr>
      </w:pPr>
      <w:r>
        <w:t xml:space="preserve">защита водоисточников и резервуаров чистой воды от радиационного, химического и бактериологического заражения; </w:t>
      </w:r>
    </w:p>
    <w:p w14:paraId="22F2567D" w14:textId="354E876F" w:rsidR="00BB39E1" w:rsidRDefault="00BB39E1" w:rsidP="003237D8">
      <w:pPr>
        <w:pStyle w:val="af4"/>
        <w:numPr>
          <w:ilvl w:val="0"/>
          <w:numId w:val="15"/>
        </w:numPr>
      </w:pPr>
      <w:r>
        <w:t xml:space="preserve">усиление охраны водоисточных сооружений, котельных города и других жизнеобеспечивающих объектов; </w:t>
      </w:r>
    </w:p>
    <w:p w14:paraId="45ECB295" w14:textId="20AE7BC7" w:rsidR="00BB39E1" w:rsidRDefault="00BB39E1" w:rsidP="003237D8">
      <w:pPr>
        <w:pStyle w:val="af4"/>
        <w:numPr>
          <w:ilvl w:val="0"/>
          <w:numId w:val="15"/>
        </w:numPr>
      </w:pPr>
      <w:r>
        <w:t xml:space="preserve">наличие резервного электроснабжения; </w:t>
      </w:r>
    </w:p>
    <w:p w14:paraId="248BC84F" w14:textId="60CF3B96" w:rsidR="00BB39E1" w:rsidRDefault="00BB39E1" w:rsidP="003237D8">
      <w:pPr>
        <w:pStyle w:val="af4"/>
        <w:numPr>
          <w:ilvl w:val="0"/>
          <w:numId w:val="15"/>
        </w:numPr>
      </w:pPr>
      <w:r>
        <w:lastRenderedPageBreak/>
        <w:t xml:space="preserve">замена устаревшего оборудования на новое, применение новых технологий производства; </w:t>
      </w:r>
    </w:p>
    <w:p w14:paraId="219051CC" w14:textId="092DCF79" w:rsidR="00BB39E1" w:rsidRDefault="00BB39E1" w:rsidP="003237D8">
      <w:pPr>
        <w:pStyle w:val="af4"/>
        <w:numPr>
          <w:ilvl w:val="0"/>
          <w:numId w:val="15"/>
        </w:numPr>
      </w:pPr>
      <w:r>
        <w:t xml:space="preserve">обучение и повышение квалификации работников предприятий; </w:t>
      </w:r>
    </w:p>
    <w:p w14:paraId="389EC372" w14:textId="77777777" w:rsidR="00BB39E1" w:rsidRDefault="00BB39E1" w:rsidP="003237D8">
      <w:pPr>
        <w:pStyle w:val="af4"/>
        <w:numPr>
          <w:ilvl w:val="0"/>
          <w:numId w:val="15"/>
        </w:numPr>
      </w:pPr>
      <w:r>
        <w:t xml:space="preserve">создание аварийного запаса материалов. </w:t>
      </w:r>
    </w:p>
    <w:p w14:paraId="3DBCB911" w14:textId="6A19EC55" w:rsidR="00BB39E1" w:rsidRPr="00CB5706" w:rsidRDefault="00BB39E1" w:rsidP="00BB39E1">
      <w:pPr>
        <w:rPr>
          <w:rStyle w:val="a6"/>
        </w:rPr>
      </w:pPr>
      <w:r w:rsidRPr="00CB5706">
        <w:rPr>
          <w:rStyle w:val="a6"/>
        </w:rPr>
        <w:t xml:space="preserve">Мероприятия по предотвращению чрезвычайных ситуаций природного характера. </w:t>
      </w:r>
    </w:p>
    <w:p w14:paraId="0C14940D" w14:textId="77777777" w:rsidR="00BB39E1" w:rsidRDefault="00BB39E1" w:rsidP="00BB39E1">
      <w:r>
        <w:t xml:space="preserve">Из природных стихийных бедствий наиболее вероятными являются лесные пожары, снежные заносы, сильные морозы, град, гололедные явления, затопление паводковыми водами. </w:t>
      </w:r>
    </w:p>
    <w:p w14:paraId="0C806628" w14:textId="77777777" w:rsidR="00BB39E1" w:rsidRDefault="00BB39E1" w:rsidP="00BB39E1">
      <w:r>
        <w:t xml:space="preserve">Быстрое распространение пожара при сильном ветре и сильное задымление создают угрозу экологической безопасности населения.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 </w:t>
      </w:r>
    </w:p>
    <w:p w14:paraId="34DBBF2F" w14:textId="77777777" w:rsidR="00BB39E1" w:rsidRDefault="00BB39E1" w:rsidP="00BB39E1">
      <w:r>
        <w:t xml:space="preserve">Для предотвращения распространения лесных пожаров вдоль примыкания жилой застройки к проектируемой лесопарковой и лесной зоне планируется создание минерализованных дорожек шириной 3 - 5 метров, уборка сухостоя и валежника. </w:t>
      </w:r>
    </w:p>
    <w:p w14:paraId="6D423FD2" w14:textId="77777777" w:rsidR="00BB39E1" w:rsidRDefault="00BB39E1" w:rsidP="00BB39E1">
      <w:r>
        <w:t xml:space="preserve">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 таких как: </w:t>
      </w:r>
    </w:p>
    <w:p w14:paraId="21973BA6" w14:textId="356D64CF" w:rsidR="00BB39E1" w:rsidRDefault="00BB39E1" w:rsidP="003237D8">
      <w:pPr>
        <w:pStyle w:val="af4"/>
        <w:numPr>
          <w:ilvl w:val="0"/>
          <w:numId w:val="16"/>
        </w:numPr>
      </w:pPr>
      <w:r>
        <w:t xml:space="preserve">усиление противопожарных мероприятий в местах массового сосредоточения людей; </w:t>
      </w:r>
    </w:p>
    <w:p w14:paraId="41D8198F" w14:textId="40C1385C" w:rsidR="00BB39E1" w:rsidRDefault="00BB39E1" w:rsidP="003237D8">
      <w:pPr>
        <w:pStyle w:val="af4"/>
        <w:numPr>
          <w:ilvl w:val="0"/>
          <w:numId w:val="16"/>
        </w:numPr>
      </w:pPr>
      <w:r>
        <w:t xml:space="preserve">контроль за соблюдением правил пожарной безопасности; </w:t>
      </w:r>
    </w:p>
    <w:p w14:paraId="1A595D04" w14:textId="4F9BEF1F" w:rsidR="00BB39E1" w:rsidRDefault="00BB39E1" w:rsidP="003237D8">
      <w:pPr>
        <w:pStyle w:val="af4"/>
        <w:numPr>
          <w:ilvl w:val="0"/>
          <w:numId w:val="16"/>
        </w:numPr>
      </w:pPr>
      <w:r>
        <w:t xml:space="preserve">устройство пожарных резервуаров, минерализованных полос; </w:t>
      </w:r>
    </w:p>
    <w:p w14:paraId="715222AA" w14:textId="2C315FF7" w:rsidR="00BB39E1" w:rsidRDefault="00BB39E1" w:rsidP="003237D8">
      <w:pPr>
        <w:pStyle w:val="af4"/>
        <w:numPr>
          <w:ilvl w:val="0"/>
          <w:numId w:val="16"/>
        </w:numPr>
      </w:pPr>
      <w:r>
        <w:t xml:space="preserve">разработка оперативного плана тушения лесных пожаров; </w:t>
      </w:r>
    </w:p>
    <w:p w14:paraId="7708C725" w14:textId="7D3B4930" w:rsidR="00BB39E1" w:rsidRDefault="00BB39E1" w:rsidP="003237D8">
      <w:pPr>
        <w:pStyle w:val="af4"/>
        <w:numPr>
          <w:ilvl w:val="0"/>
          <w:numId w:val="16"/>
        </w:numPr>
      </w:pPr>
      <w:r>
        <w:t xml:space="preserve">разъяснительная и воспитательная работа. </w:t>
      </w:r>
    </w:p>
    <w:p w14:paraId="26CCCC28" w14:textId="77777777" w:rsidR="00BB39E1" w:rsidRDefault="00BB39E1" w:rsidP="00BB39E1">
      <w:r>
        <w:t xml:space="preserve">Лесные пожары могут быть как природного характера (молния, гроза), так и антропогенного характера (окурки, непогашенные костры и так далее). </w:t>
      </w:r>
    </w:p>
    <w:p w14:paraId="19C0DBCC" w14:textId="77777777" w:rsidR="00BB39E1" w:rsidRDefault="00BB39E1" w:rsidP="00BB39E1">
      <w:r>
        <w:t xml:space="preserve">Для предотвращения негативных воздействий гололеда на территории необходимо предусмотреть установку емкостей для песка. Предотвращения развития гололедных явлений на дорожных покрытиях территории осуществляют районные дорожно-эксплуатационные участки. </w:t>
      </w:r>
    </w:p>
    <w:p w14:paraId="16BCDC9B" w14:textId="77777777" w:rsidR="00BB39E1" w:rsidRDefault="00BB39E1" w:rsidP="00BB39E1">
      <w:r>
        <w:t xml:space="preserve">Для предотвращения развития чрезвычайных ситуаций природного характера (затопление паводковыми водами) необходимо проведение мероприятий по берегоукреплению опасных участков, отсыпке территорий, подверженных затоплению паводковыми водами.     </w:t>
      </w:r>
    </w:p>
    <w:p w14:paraId="6667E253" w14:textId="77777777" w:rsidR="00BB39E1" w:rsidRPr="00CB5706" w:rsidRDefault="00BB39E1" w:rsidP="00BB39E1">
      <w:pPr>
        <w:rPr>
          <w:rStyle w:val="a6"/>
        </w:rPr>
      </w:pPr>
      <w:r w:rsidRPr="00CB5706">
        <w:rPr>
          <w:rStyle w:val="a6"/>
        </w:rPr>
        <w:t>Мероприятия по борьбе с оврагообразованием и противооползневые мероприятия.</w:t>
      </w:r>
    </w:p>
    <w:p w14:paraId="3A6276F3" w14:textId="77777777" w:rsidR="00BB39E1" w:rsidRDefault="00BB39E1" w:rsidP="00BB39E1">
      <w:r>
        <w:lastRenderedPageBreak/>
        <w:t xml:space="preserve">Для освоения территорий, рельеф которых пересечен оврагами, предусматриваются мероприятия, направленные на предотвращение эрозии почвы и рациональное градостроительное использование. </w:t>
      </w:r>
    </w:p>
    <w:p w14:paraId="6E7A1839" w14:textId="77777777" w:rsidR="00BB39E1" w:rsidRDefault="00BB39E1" w:rsidP="00BB39E1">
      <w:r>
        <w:t>Приближающаяся к границам оврагов застройка может повлечь развитие негативных процессов в виде оползней, обвалов.</w:t>
      </w:r>
    </w:p>
    <w:p w14:paraId="5D003BA4" w14:textId="77777777" w:rsidR="00BB39E1" w:rsidRDefault="00BB39E1" w:rsidP="00BB39E1">
      <w:r>
        <w:t>При наблюдающихся оползневых явлениях в овраге предусматриваются специальные противооползневые меры:</w:t>
      </w:r>
    </w:p>
    <w:p w14:paraId="6CFCE302" w14:textId="6FFE9374" w:rsidR="00BB39E1" w:rsidRDefault="00BB39E1" w:rsidP="003237D8">
      <w:pPr>
        <w:pStyle w:val="af4"/>
        <w:numPr>
          <w:ilvl w:val="0"/>
          <w:numId w:val="17"/>
        </w:numPr>
      </w:pPr>
      <w:r>
        <w:t>изменение рельефа склона в целях повышения его устойчивости, частичная или полная засыпка;</w:t>
      </w:r>
    </w:p>
    <w:p w14:paraId="3C9DBB2A" w14:textId="146BAEE5" w:rsidR="00BB39E1" w:rsidRDefault="00BB39E1" w:rsidP="003237D8">
      <w:pPr>
        <w:pStyle w:val="af4"/>
        <w:numPr>
          <w:ilvl w:val="0"/>
          <w:numId w:val="17"/>
        </w:numPr>
      </w:pPr>
      <w:r>
        <w:t>регулирование стока поверхностных вод с помощью вертикальной планировки территории и устройства системы поверхностного водоотвода, в том числе предупреждение утечек из коммуникаций и сокращение поливов на оползневых склонах;</w:t>
      </w:r>
    </w:p>
    <w:p w14:paraId="0A22026B" w14:textId="02215472" w:rsidR="00BB39E1" w:rsidRDefault="00BB39E1" w:rsidP="003237D8">
      <w:pPr>
        <w:pStyle w:val="af4"/>
        <w:numPr>
          <w:ilvl w:val="0"/>
          <w:numId w:val="17"/>
        </w:numPr>
      </w:pPr>
      <w:r>
        <w:t>предотвращение инфильтрации воды в грунт;</w:t>
      </w:r>
    </w:p>
    <w:p w14:paraId="55C37346" w14:textId="53B1574E" w:rsidR="00BB39E1" w:rsidRDefault="00BB39E1" w:rsidP="003237D8">
      <w:pPr>
        <w:pStyle w:val="af4"/>
        <w:numPr>
          <w:ilvl w:val="0"/>
          <w:numId w:val="17"/>
        </w:numPr>
      </w:pPr>
      <w:r>
        <w:t>применение агролесомеллиорации;</w:t>
      </w:r>
    </w:p>
    <w:p w14:paraId="462A2B4E" w14:textId="556F2686" w:rsidR="00BB39E1" w:rsidRDefault="00BB39E1" w:rsidP="003237D8">
      <w:pPr>
        <w:pStyle w:val="af4"/>
        <w:numPr>
          <w:ilvl w:val="0"/>
          <w:numId w:val="17"/>
        </w:numPr>
      </w:pPr>
      <w:r>
        <w:t>закрепление грунтов (в том числе и армирование).</w:t>
      </w:r>
    </w:p>
    <w:p w14:paraId="5ACC383C" w14:textId="77777777" w:rsidR="00BB39E1" w:rsidRPr="00CB5706" w:rsidRDefault="00BB39E1" w:rsidP="00CB5706">
      <w:pPr>
        <w:rPr>
          <w:rStyle w:val="a6"/>
        </w:rPr>
      </w:pPr>
      <w:r w:rsidRPr="00CB5706">
        <w:rPr>
          <w:rStyle w:val="a6"/>
        </w:rPr>
        <w:t>Защита от ветровой дефляции.</w:t>
      </w:r>
    </w:p>
    <w:p w14:paraId="67963B06" w14:textId="77777777" w:rsidR="00BB39E1" w:rsidRDefault="00BB39E1" w:rsidP="00BB39E1">
      <w:r>
        <w:t>Дефляция (выдувание, сдувание) на проектируемой территории наиболее активно протекает ранней весной, когда еще нет растительности, а вследствие сухой и малоснежной зимы в почве мало влаги. Сильные восточные, северо-восточные и западные ветры быстро иссушают верхние слои почвы, унося ее на значительные расстояния.</w:t>
      </w:r>
    </w:p>
    <w:p w14:paraId="09633E3C" w14:textId="77777777" w:rsidR="00BB39E1" w:rsidRDefault="00BB39E1" w:rsidP="00BB39E1">
      <w:r>
        <w:t xml:space="preserve">Наиболее совершенной защитой почвы от дефляции является растительность. </w:t>
      </w:r>
    </w:p>
    <w:p w14:paraId="3F572A3C" w14:textId="77777777" w:rsidR="00BB39E1" w:rsidRDefault="00BB39E1" w:rsidP="00BB39E1">
      <w: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14:paraId="0DFC209C" w14:textId="38AD08E8" w:rsidR="00BB39E1" w:rsidRDefault="00BB39E1" w:rsidP="003237D8">
      <w:pPr>
        <w:pStyle w:val="af4"/>
        <w:numPr>
          <w:ilvl w:val="0"/>
          <w:numId w:val="18"/>
        </w:numPr>
      </w:pPr>
      <w:r>
        <w:t>своевременным оповещением населения об угрозе нападения противника, радиоактивном, химическом, бактериологическом заражении и катастрофическом затоплении, предупреждением населения о принятии необходимых мер защиты;</w:t>
      </w:r>
    </w:p>
    <w:p w14:paraId="1C7BA7DD" w14:textId="613B82D2" w:rsidR="00BB39E1" w:rsidRDefault="00BB39E1" w:rsidP="003237D8">
      <w:pPr>
        <w:pStyle w:val="af4"/>
        <w:numPr>
          <w:ilvl w:val="0"/>
          <w:numId w:val="18"/>
        </w:numPr>
      </w:pPr>
      <w:r>
        <w:t>созданием фонда защитных сооружений ГО – предоставлением населению убежищ и противорадиационных укрытий для обеспечения защиты;</w:t>
      </w:r>
    </w:p>
    <w:p w14:paraId="4EE37CAF" w14:textId="4316AAA0" w:rsidR="00BB39E1" w:rsidRDefault="00BB39E1" w:rsidP="003237D8">
      <w:pPr>
        <w:pStyle w:val="af4"/>
        <w:numPr>
          <w:ilvl w:val="0"/>
          <w:numId w:val="18"/>
        </w:numPr>
      </w:pPr>
      <w:r>
        <w:t>проведением радиационной, химической и бактериологической разведки, дозиметрического и химического контроля;</w:t>
      </w:r>
    </w:p>
    <w:p w14:paraId="083336A5" w14:textId="579C8B06" w:rsidR="00BB39E1" w:rsidRDefault="00BB39E1" w:rsidP="003237D8">
      <w:pPr>
        <w:pStyle w:val="af4"/>
        <w:numPr>
          <w:ilvl w:val="0"/>
          <w:numId w:val="18"/>
        </w:numPr>
      </w:pPr>
      <w:r>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14:paraId="2FC40F17" w14:textId="2B8E4949" w:rsidR="00BB39E1" w:rsidRDefault="00BB39E1" w:rsidP="003237D8">
      <w:pPr>
        <w:pStyle w:val="af4"/>
        <w:numPr>
          <w:ilvl w:val="0"/>
          <w:numId w:val="18"/>
        </w:numPr>
      </w:pPr>
      <w:r>
        <w:t>обучением населения способам защиты от оружия массового поражения и других средств нападения;</w:t>
      </w:r>
    </w:p>
    <w:p w14:paraId="0F83B336" w14:textId="0C9E42C6" w:rsidR="00BB39E1" w:rsidRDefault="00BB39E1" w:rsidP="003237D8">
      <w:pPr>
        <w:pStyle w:val="af4"/>
        <w:numPr>
          <w:ilvl w:val="0"/>
          <w:numId w:val="18"/>
        </w:numPr>
      </w:pPr>
      <w:r>
        <w:lastRenderedPageBreak/>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14:paraId="4A7EC787" w14:textId="2E7463D2" w:rsidR="00BB39E1" w:rsidRDefault="00BB39E1" w:rsidP="003237D8">
      <w:pPr>
        <w:pStyle w:val="af4"/>
        <w:numPr>
          <w:ilvl w:val="0"/>
          <w:numId w:val="18"/>
        </w:numPr>
      </w:pPr>
      <w:r>
        <w:t xml:space="preserve">проведением аварийно-спасательных и других неотложных работ; </w:t>
      </w:r>
    </w:p>
    <w:p w14:paraId="6921C6C2" w14:textId="0BC8C65F" w:rsidR="00BB39E1" w:rsidRDefault="00BB39E1" w:rsidP="003237D8">
      <w:pPr>
        <w:pStyle w:val="af4"/>
        <w:numPr>
          <w:ilvl w:val="0"/>
          <w:numId w:val="18"/>
        </w:numPr>
      </w:pPr>
      <w:r>
        <w:t>санитарной обработкой людей и обеззараживанием одежды, средств индивидуальной защиты, техники, транспорта, территории и сооружений.</w:t>
      </w:r>
    </w:p>
    <w:p w14:paraId="306ED36D" w14:textId="66B25D33" w:rsidR="00CB5706" w:rsidRDefault="00CB5706" w:rsidP="00CB5706">
      <w:pPr>
        <w:pStyle w:val="1"/>
      </w:pPr>
      <w:bookmarkStart w:id="26" w:name="_Toc100140580"/>
      <w:r w:rsidRPr="00CB5706">
        <w:t>11. Мероприятия по обеспечению пожарной безопасности</w:t>
      </w:r>
      <w:bookmarkEnd w:id="26"/>
    </w:p>
    <w:p w14:paraId="2B676093" w14:textId="77777777" w:rsidR="00CB5706" w:rsidRDefault="00CB5706" w:rsidP="00CB5706">
      <w:r>
        <w:t>Настоящий раздел выполнен в соответствии с требованиями статьи 65 Федерального закона «Технический регламент о требованиях пожарной безопасности» № 123-ФЗ от 22.07.2008, приложениями 1 и 7 НПБ 101-95. Для обеспечения пожарной безопасности имеется пожарное депо с 2 специализированными автомобилями, расположенное по адресу: п.Лежнево, ул. 1 Комсомольская, 39.</w:t>
      </w:r>
    </w:p>
    <w:p w14:paraId="63AE4CC2" w14:textId="2988A0D4" w:rsidR="00CB5706" w:rsidRDefault="00CB5706" w:rsidP="00CB5706">
      <w:r>
        <w:t>В соответствии с Федеральным Законом № 123-ФЗ от 22.07.2008 и Федеральным Законом «О пожарной безопасности» № 69-ФЗ от 21.12.1994 основные мероприятия по обеспечению пожарной безопасности состоят в следующем:</w:t>
      </w:r>
    </w:p>
    <w:p w14:paraId="4EB8F283" w14:textId="0A229FD7" w:rsidR="00CB5706" w:rsidRDefault="00CB5706" w:rsidP="003237D8">
      <w:pPr>
        <w:pStyle w:val="af4"/>
        <w:numPr>
          <w:ilvl w:val="0"/>
          <w:numId w:val="19"/>
        </w:numPr>
      </w:pPr>
      <w:r w:rsidRPr="00CB5706">
        <w:rPr>
          <w:rStyle w:val="a7"/>
        </w:rPr>
        <w:t>Разработка мер пожарной безопасности</w:t>
      </w:r>
      <w:r>
        <w:t xml:space="preserve"> –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 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283C613C" w14:textId="77777777" w:rsidR="00CB5706" w:rsidRDefault="00CB5706" w:rsidP="00CB5706">
      <w:pPr>
        <w:pStyle w:val="af4"/>
        <w:ind w:firstLine="0"/>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32DA0CF6" w14:textId="77777777" w:rsidR="00CB5706" w:rsidRDefault="00CB5706" w:rsidP="003237D8">
      <w:pPr>
        <w:pStyle w:val="af4"/>
        <w:numPr>
          <w:ilvl w:val="0"/>
          <w:numId w:val="19"/>
        </w:numPr>
      </w:pPr>
      <w:r w:rsidRPr="00CB5706">
        <w:rPr>
          <w:rStyle w:val="a7"/>
        </w:rPr>
        <w:t>Реализация мер пожарной безопасности</w:t>
      </w:r>
      <w:r>
        <w:t xml:space="preserve"> – действия по обеспечению пожарной безопасности.</w:t>
      </w:r>
    </w:p>
    <w:p w14:paraId="37CD3C5D" w14:textId="6AA764FC" w:rsidR="00CB5706" w:rsidRDefault="00CB5706" w:rsidP="00CB5706">
      <w:pPr>
        <w:pStyle w:val="af4"/>
        <w:ind w:firstLine="0"/>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57919B64" w14:textId="7230050B" w:rsidR="00CB5706" w:rsidRDefault="00CB5706" w:rsidP="003237D8">
      <w:pPr>
        <w:pStyle w:val="af4"/>
        <w:numPr>
          <w:ilvl w:val="0"/>
          <w:numId w:val="20"/>
        </w:numPr>
      </w:pPr>
      <w:r>
        <w:t>охрана от пожаров организаций и населенных пунктов на договорной основе;</w:t>
      </w:r>
    </w:p>
    <w:p w14:paraId="080342D8" w14:textId="373E625F" w:rsidR="00CB5706" w:rsidRDefault="00CB5706" w:rsidP="003237D8">
      <w:pPr>
        <w:pStyle w:val="af4"/>
        <w:numPr>
          <w:ilvl w:val="0"/>
          <w:numId w:val="20"/>
        </w:numPr>
      </w:pPr>
      <w:r>
        <w:lastRenderedPageBreak/>
        <w:t>производство, проведение испытаний, закупка и поставка пожарно-технической продукции;</w:t>
      </w:r>
    </w:p>
    <w:p w14:paraId="00280116" w14:textId="6F509539" w:rsidR="00CB5706" w:rsidRDefault="00CB5706" w:rsidP="003237D8">
      <w:pPr>
        <w:pStyle w:val="af4"/>
        <w:numPr>
          <w:ilvl w:val="0"/>
          <w:numId w:val="20"/>
        </w:numPr>
      </w:pPr>
      <w:r>
        <w:t>выполнение проектных, изыскательских работ;</w:t>
      </w:r>
    </w:p>
    <w:p w14:paraId="19BE4757" w14:textId="0179AD30" w:rsidR="00CB5706" w:rsidRDefault="00CB5706" w:rsidP="003237D8">
      <w:pPr>
        <w:pStyle w:val="af4"/>
        <w:numPr>
          <w:ilvl w:val="0"/>
          <w:numId w:val="20"/>
        </w:numPr>
      </w:pPr>
      <w:r>
        <w:t>проведение научно-технического консультирования и экспертизы;</w:t>
      </w:r>
    </w:p>
    <w:p w14:paraId="33C39DBD" w14:textId="33F5B91E" w:rsidR="00CB5706" w:rsidRDefault="00CB5706" w:rsidP="003237D8">
      <w:pPr>
        <w:pStyle w:val="af4"/>
        <w:numPr>
          <w:ilvl w:val="0"/>
          <w:numId w:val="20"/>
        </w:numPr>
      </w:pPr>
      <w:r>
        <w:t>испытание веществ материалов, изделий, оборудования и конструкций на пожарную безопасность;</w:t>
      </w:r>
    </w:p>
    <w:p w14:paraId="7287284A" w14:textId="74CB93F4" w:rsidR="00CB5706" w:rsidRDefault="00CB5706" w:rsidP="003237D8">
      <w:pPr>
        <w:pStyle w:val="af4"/>
        <w:numPr>
          <w:ilvl w:val="0"/>
          <w:numId w:val="20"/>
        </w:numPr>
      </w:pPr>
      <w:r>
        <w:t>обучение населения мерам пожарной безопасности;</w:t>
      </w:r>
    </w:p>
    <w:p w14:paraId="46219FFC" w14:textId="40F7FE1A" w:rsidR="00CB5706" w:rsidRDefault="00CB5706" w:rsidP="003237D8">
      <w:pPr>
        <w:pStyle w:val="af4"/>
        <w:numPr>
          <w:ilvl w:val="0"/>
          <w:numId w:val="20"/>
        </w:numPr>
      </w:pPr>
      <w:r>
        <w:t>осуществление противопожарной пропаганды, издание специальной литературы и рекламной продукции;</w:t>
      </w:r>
    </w:p>
    <w:p w14:paraId="13035F31" w14:textId="04DBF075" w:rsidR="00CB5706" w:rsidRDefault="00CB5706" w:rsidP="003237D8">
      <w:pPr>
        <w:pStyle w:val="af4"/>
        <w:numPr>
          <w:ilvl w:val="0"/>
          <w:numId w:val="20"/>
        </w:numPr>
      </w:pPr>
      <w:r>
        <w:t>огнезащитные и трубо-печные работы;</w:t>
      </w:r>
    </w:p>
    <w:p w14:paraId="036789B6" w14:textId="04A47726" w:rsidR="00CB5706" w:rsidRDefault="00CB5706" w:rsidP="003237D8">
      <w:pPr>
        <w:pStyle w:val="af4"/>
        <w:numPr>
          <w:ilvl w:val="0"/>
          <w:numId w:val="20"/>
        </w:numPr>
      </w:pPr>
      <w:r>
        <w:t>монтаж, техническое обслуживание и ремонт систем и средств противопожарной защиты;</w:t>
      </w:r>
    </w:p>
    <w:p w14:paraId="361AB35B" w14:textId="347B9A96" w:rsidR="00CB5706" w:rsidRDefault="00CB5706" w:rsidP="003237D8">
      <w:pPr>
        <w:pStyle w:val="af4"/>
        <w:numPr>
          <w:ilvl w:val="0"/>
          <w:numId w:val="20"/>
        </w:numPr>
      </w:pPr>
      <w:r>
        <w:t>ремонт и обслуживание пожарного снаряжения, первичных средств тушения пожаров, восстановление качества огнетушащих средств;</w:t>
      </w:r>
    </w:p>
    <w:p w14:paraId="395F724A" w14:textId="04E645A9" w:rsidR="00CB5706" w:rsidRDefault="00CB5706" w:rsidP="003237D8">
      <w:pPr>
        <w:pStyle w:val="af4"/>
        <w:numPr>
          <w:ilvl w:val="0"/>
          <w:numId w:val="20"/>
        </w:numPr>
      </w:pPr>
      <w:r>
        <w:t>строительство, реконструкция и ремонт зданий, сооружений и помещений пожарной охраны;</w:t>
      </w:r>
    </w:p>
    <w:p w14:paraId="1DB05E9F" w14:textId="110B1DB8" w:rsidR="00CB5706" w:rsidRDefault="00CB5706" w:rsidP="003237D8">
      <w:pPr>
        <w:pStyle w:val="af4"/>
        <w:numPr>
          <w:ilvl w:val="0"/>
          <w:numId w:val="20"/>
        </w:numPr>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5209F5BD" w14:textId="77777777" w:rsidR="00CB5706" w:rsidRDefault="00CB5706" w:rsidP="003237D8">
      <w:pPr>
        <w:pStyle w:val="af4"/>
        <w:numPr>
          <w:ilvl w:val="0"/>
          <w:numId w:val="19"/>
        </w:numPr>
      </w:pPr>
      <w:r w:rsidRPr="00CB5706">
        <w:rPr>
          <w:rStyle w:val="a7"/>
        </w:rPr>
        <w:t>Выполнение требований пожарной безопасности</w:t>
      </w:r>
      <w:r>
        <w:t xml:space="preserve">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14:paraId="0B9ADF72" w14:textId="7EB3C7EE" w:rsidR="00CB5706" w:rsidRDefault="00CB5706" w:rsidP="00CB5706">
      <w:pPr>
        <w:pStyle w:val="af4"/>
        <w:ind w:firstLine="0"/>
      </w:pPr>
      <w:r>
        <w:t>Выполнение требований пожарной безопасности при проектировании,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(ст. 66, части 1-13 ст. 67, части 1-5 и части 13-18 ст. 68 Г. 15 Федерального Закона № 123-ФЗ от 22.07.2008):</w:t>
      </w:r>
    </w:p>
    <w:p w14:paraId="4F7AD3C2" w14:textId="63252C4C" w:rsidR="00CB5706" w:rsidRPr="00381785" w:rsidRDefault="00CB5706" w:rsidP="003237D8">
      <w:pPr>
        <w:pStyle w:val="af4"/>
        <w:numPr>
          <w:ilvl w:val="0"/>
          <w:numId w:val="21"/>
        </w:numPr>
        <w:rPr>
          <w:rStyle w:val="a7"/>
        </w:rPr>
      </w:pPr>
      <w:r w:rsidRPr="00381785">
        <w:rPr>
          <w:rStyle w:val="a7"/>
        </w:rPr>
        <w:t>Размещение пожаро-взрывоопасных объектов на территориях поселений:</w:t>
      </w:r>
    </w:p>
    <w:p w14:paraId="361A8DEC" w14:textId="50847BEA" w:rsidR="00CB5706" w:rsidRDefault="00CB5706" w:rsidP="003237D8">
      <w:pPr>
        <w:pStyle w:val="af4"/>
        <w:numPr>
          <w:ilvl w:val="0"/>
          <w:numId w:val="22"/>
        </w:numPr>
      </w:pPr>
      <w: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При размещении пожаро-взрывоопасных объектов в границах поселений необходимо учитывать </w:t>
      </w:r>
      <w:r>
        <w:lastRenderedPageBreak/>
        <w:t>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14:paraId="33C36569" w14:textId="0592A577" w:rsidR="00CB5706" w:rsidRDefault="00CB5706" w:rsidP="003237D8">
      <w:pPr>
        <w:pStyle w:val="af4"/>
        <w:numPr>
          <w:ilvl w:val="0"/>
          <w:numId w:val="22"/>
        </w:numPr>
      </w:pPr>
      <w:r>
        <w:t>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14:paraId="6A163C57" w14:textId="65E27775" w:rsidR="00CB5706" w:rsidRDefault="00CB5706" w:rsidP="003237D8">
      <w:pPr>
        <w:pStyle w:val="af4"/>
        <w:numPr>
          <w:ilvl w:val="0"/>
          <w:numId w:val="22"/>
        </w:numPr>
      </w:pPr>
      <w:r>
        <w:t>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w:t>
      </w:r>
    </w:p>
    <w:p w14:paraId="7215D595" w14:textId="3C0DAA4E" w:rsidR="00CB5706" w:rsidRDefault="00CB5706" w:rsidP="003237D8">
      <w:pPr>
        <w:pStyle w:val="af4"/>
        <w:numPr>
          <w:ilvl w:val="0"/>
          <w:numId w:val="22"/>
        </w:numPr>
      </w:pPr>
      <w:r>
        <w:t>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 123-ФЗ от 22.07.2008.</w:t>
      </w:r>
    </w:p>
    <w:p w14:paraId="28AA14CA" w14:textId="77777777" w:rsidR="00CB5706" w:rsidRDefault="00CB5706" w:rsidP="003237D8">
      <w:pPr>
        <w:pStyle w:val="af4"/>
        <w:numPr>
          <w:ilvl w:val="0"/>
          <w:numId w:val="22"/>
        </w:numPr>
      </w:pPr>
      <w:r>
        <w:t>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14:paraId="4D7101CE" w14:textId="7BB44F33" w:rsidR="00CB5706" w:rsidRPr="00CB5706" w:rsidRDefault="00CB5706" w:rsidP="003237D8">
      <w:pPr>
        <w:pStyle w:val="af4"/>
        <w:numPr>
          <w:ilvl w:val="0"/>
          <w:numId w:val="21"/>
        </w:numPr>
        <w:rPr>
          <w:rStyle w:val="a7"/>
        </w:rPr>
      </w:pPr>
      <w:r w:rsidRPr="00CB5706">
        <w:rPr>
          <w:rStyle w:val="a7"/>
        </w:rPr>
        <w:t>Проходы, проезды, и подъезды к зданиям, сооружениям и строениям:</w:t>
      </w:r>
    </w:p>
    <w:p w14:paraId="6E06C041" w14:textId="77777777" w:rsidR="00381785" w:rsidRDefault="00CB5706" w:rsidP="003237D8">
      <w:pPr>
        <w:pStyle w:val="af4"/>
        <w:numPr>
          <w:ilvl w:val="0"/>
          <w:numId w:val="23"/>
        </w:numPr>
      </w:pPr>
      <w:r>
        <w:t>Подъезд пожарных автомобилей должен быть обеспечен</w:t>
      </w:r>
      <w:r w:rsidR="00381785">
        <w:t>:</w:t>
      </w:r>
    </w:p>
    <w:p w14:paraId="70F2097A" w14:textId="140A6C6F" w:rsidR="00CB5706" w:rsidRDefault="00CB5706" w:rsidP="003237D8">
      <w:pPr>
        <w:pStyle w:val="af4"/>
        <w:numPr>
          <w:ilvl w:val="0"/>
          <w:numId w:val="24"/>
        </w:numPr>
      </w:pPr>
      <w:r>
        <w:t xml:space="preserve">со всех сторон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w:t>
      </w:r>
      <w:r>
        <w:lastRenderedPageBreak/>
        <w:t>стационаром, научных и проектных организаций, органов управления учреждений.</w:t>
      </w:r>
    </w:p>
    <w:p w14:paraId="10627121" w14:textId="235B8DC9" w:rsidR="00CB5706" w:rsidRDefault="00CB5706" w:rsidP="003237D8">
      <w:pPr>
        <w:pStyle w:val="af4"/>
        <w:numPr>
          <w:ilvl w:val="0"/>
          <w:numId w:val="23"/>
        </w:numPr>
      </w:pPr>
      <w:r>
        <w:t>К зданиям, сооружениям и строениям производственных объектов по всей их длине должен быть обеспечен подъезд пожарных автомобилей:</w:t>
      </w:r>
    </w:p>
    <w:p w14:paraId="2B9AB05E" w14:textId="112BDE03" w:rsidR="00CB5706" w:rsidRDefault="00CB5706" w:rsidP="003237D8">
      <w:pPr>
        <w:pStyle w:val="af4"/>
        <w:numPr>
          <w:ilvl w:val="0"/>
          <w:numId w:val="25"/>
        </w:numPr>
      </w:pPr>
      <w:r>
        <w:t>с одной стороны - при ширине здания, сооружения или строения не более 18 метров;</w:t>
      </w:r>
    </w:p>
    <w:p w14:paraId="686CD485" w14:textId="5AF0D1F6" w:rsidR="00CB5706" w:rsidRDefault="00CB5706" w:rsidP="003237D8">
      <w:pPr>
        <w:pStyle w:val="af4"/>
        <w:numPr>
          <w:ilvl w:val="0"/>
          <w:numId w:val="25"/>
        </w:numPr>
      </w:pPr>
      <w:r>
        <w:t>с двух сторон - при ширине здания, сооружения или строения более 18 метров, а также при устройстве замкнутых и полузамкнутых дворов.</w:t>
      </w:r>
    </w:p>
    <w:p w14:paraId="3221F25F" w14:textId="16C0B7BC" w:rsidR="00CB5706" w:rsidRDefault="00CB5706" w:rsidP="003237D8">
      <w:pPr>
        <w:pStyle w:val="af4"/>
        <w:numPr>
          <w:ilvl w:val="0"/>
          <w:numId w:val="23"/>
        </w:numPr>
      </w:pPr>
      <w: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5B5BEA3F" w14:textId="7A556B41" w:rsidR="00CB5706" w:rsidRDefault="00CB5706" w:rsidP="003237D8">
      <w:pPr>
        <w:pStyle w:val="af4"/>
        <w:numPr>
          <w:ilvl w:val="0"/>
          <w:numId w:val="23"/>
        </w:numPr>
      </w:pPr>
      <w:r>
        <w:t>Ширина проездов для пожарной техники должна составлять не менее 6 метров.</w:t>
      </w:r>
    </w:p>
    <w:p w14:paraId="70365484" w14:textId="3A009327" w:rsidR="00CB5706" w:rsidRDefault="00CB5706" w:rsidP="003237D8">
      <w:pPr>
        <w:pStyle w:val="af4"/>
        <w:numPr>
          <w:ilvl w:val="0"/>
          <w:numId w:val="23"/>
        </w:numPr>
      </w:pPr>
      <w: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6F553FCA" w14:textId="431A006E" w:rsidR="00CB5706" w:rsidRDefault="00CB5706" w:rsidP="003237D8">
      <w:pPr>
        <w:pStyle w:val="af4"/>
        <w:numPr>
          <w:ilvl w:val="0"/>
          <w:numId w:val="23"/>
        </w:numPr>
      </w:pPr>
      <w:r>
        <w:t>Расстояние от внутреннего края подъезда до стены здания, сооружения и строения должно быть:</w:t>
      </w:r>
    </w:p>
    <w:p w14:paraId="347D21B1" w14:textId="0426CACD" w:rsidR="00CB5706" w:rsidRDefault="00CB5706" w:rsidP="003237D8">
      <w:pPr>
        <w:pStyle w:val="af4"/>
        <w:numPr>
          <w:ilvl w:val="0"/>
          <w:numId w:val="26"/>
        </w:numPr>
      </w:pPr>
      <w:r>
        <w:t>для зданий высотой не более 28 метров - не более 8 метров.</w:t>
      </w:r>
    </w:p>
    <w:p w14:paraId="3F826023" w14:textId="66337AE0" w:rsidR="00CB5706" w:rsidRDefault="00CB5706" w:rsidP="003237D8">
      <w:pPr>
        <w:pStyle w:val="af4"/>
        <w:numPr>
          <w:ilvl w:val="0"/>
          <w:numId w:val="23"/>
        </w:numPr>
      </w:pPr>
      <w:r>
        <w:t>Конструкция дорожной одежды проездов для пожарной техники должна быть рассчитана на нагрузку от пожарных автомобилей.</w:t>
      </w:r>
    </w:p>
    <w:p w14:paraId="07AEFA95" w14:textId="5FFDD052" w:rsidR="00CB5706" w:rsidRDefault="00CB5706" w:rsidP="003237D8">
      <w:pPr>
        <w:pStyle w:val="af4"/>
        <w:numPr>
          <w:ilvl w:val="0"/>
          <w:numId w:val="23"/>
        </w:numPr>
      </w:pPr>
      <w:r>
        <w:t>В замкнутых и полузамкнутых дворах необходимо предусматривать проезды для пожарных автомобилей.</w:t>
      </w:r>
    </w:p>
    <w:p w14:paraId="5ECFCDC4" w14:textId="272DB7AD" w:rsidR="00CB5706" w:rsidRDefault="00CB5706" w:rsidP="003237D8">
      <w:pPr>
        <w:pStyle w:val="af4"/>
        <w:numPr>
          <w:ilvl w:val="0"/>
          <w:numId w:val="23"/>
        </w:numPr>
      </w:pPr>
      <w:r>
        <w:t>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14:paraId="6515B569" w14:textId="1FEC322E" w:rsidR="00CB5706" w:rsidRDefault="00CB5706" w:rsidP="003237D8">
      <w:pPr>
        <w:pStyle w:val="af4"/>
        <w:numPr>
          <w:ilvl w:val="0"/>
          <w:numId w:val="23"/>
        </w:numPr>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0CDD7BDA" w14:textId="434DC961" w:rsidR="00CB5706" w:rsidRDefault="00CB5706" w:rsidP="003237D8">
      <w:pPr>
        <w:pStyle w:val="af4"/>
        <w:numPr>
          <w:ilvl w:val="0"/>
          <w:numId w:val="23"/>
        </w:numPr>
      </w:pPr>
      <w: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27E51398" w14:textId="325A4CBB" w:rsidR="00CB5706" w:rsidRPr="00381785" w:rsidRDefault="00CB5706" w:rsidP="003237D8">
      <w:pPr>
        <w:pStyle w:val="af4"/>
        <w:numPr>
          <w:ilvl w:val="0"/>
          <w:numId w:val="21"/>
        </w:numPr>
        <w:rPr>
          <w:rStyle w:val="a7"/>
        </w:rPr>
      </w:pPr>
      <w:r w:rsidRPr="00381785">
        <w:rPr>
          <w:rStyle w:val="a7"/>
        </w:rPr>
        <w:t>Противопожарное водоснабжение населенных пунктов:</w:t>
      </w:r>
    </w:p>
    <w:p w14:paraId="1A2D66F1" w14:textId="731CE171" w:rsidR="00CB5706" w:rsidRDefault="00CB5706" w:rsidP="003237D8">
      <w:pPr>
        <w:pStyle w:val="af4"/>
        <w:numPr>
          <w:ilvl w:val="0"/>
          <w:numId w:val="27"/>
        </w:numPr>
      </w:pPr>
      <w:r>
        <w:t>На территории муниципального образования должны быть источники наружного или внутреннего противопожарного водоснабжения.</w:t>
      </w:r>
    </w:p>
    <w:p w14:paraId="5AD2F248" w14:textId="3601995F" w:rsidR="00CB5706" w:rsidRDefault="00CB5706" w:rsidP="003237D8">
      <w:pPr>
        <w:pStyle w:val="af4"/>
        <w:numPr>
          <w:ilvl w:val="0"/>
          <w:numId w:val="27"/>
        </w:numPr>
      </w:pPr>
      <w:r>
        <w:t>К источникам наружного противопожарного водоснабжения относятся:</w:t>
      </w:r>
    </w:p>
    <w:p w14:paraId="69A59FFA" w14:textId="02188258" w:rsidR="00CB5706" w:rsidRDefault="00CB5706" w:rsidP="003237D8">
      <w:pPr>
        <w:pStyle w:val="af4"/>
        <w:numPr>
          <w:ilvl w:val="0"/>
          <w:numId w:val="28"/>
        </w:numPr>
      </w:pPr>
      <w:r>
        <w:t>наружные водопроводные сети с пожарными гидрантами;</w:t>
      </w:r>
    </w:p>
    <w:p w14:paraId="11F72246" w14:textId="014D29E3" w:rsidR="00CB5706" w:rsidRDefault="00CB5706" w:rsidP="003237D8">
      <w:pPr>
        <w:pStyle w:val="af4"/>
        <w:numPr>
          <w:ilvl w:val="0"/>
          <w:numId w:val="28"/>
        </w:numPr>
      </w:pPr>
      <w:r>
        <w:t>водные объекты, используемые для целей пожаротушения в соответствии с законодательством Российской Федерации.</w:t>
      </w:r>
    </w:p>
    <w:p w14:paraId="50EA92D9" w14:textId="429722B5" w:rsidR="00CB5706" w:rsidRDefault="00CB5706" w:rsidP="003237D8">
      <w:pPr>
        <w:pStyle w:val="af4"/>
        <w:numPr>
          <w:ilvl w:val="0"/>
          <w:numId w:val="27"/>
        </w:numPr>
      </w:pPr>
      <w:r>
        <w:lastRenderedPageBreak/>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52106A3E" w14:textId="3B1B474E" w:rsidR="00CB5706" w:rsidRDefault="00CB5706" w:rsidP="003237D8">
      <w:pPr>
        <w:pStyle w:val="af4"/>
        <w:numPr>
          <w:ilvl w:val="0"/>
          <w:numId w:val="27"/>
        </w:numPr>
      </w:pPr>
      <w:r>
        <w:t>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p w14:paraId="5AC8BD70" w14:textId="208B551A" w:rsidR="00CB5706" w:rsidRDefault="00CB5706" w:rsidP="003237D8">
      <w:pPr>
        <w:pStyle w:val="af4"/>
        <w:numPr>
          <w:ilvl w:val="0"/>
          <w:numId w:val="27"/>
        </w:numPr>
      </w:pPr>
      <w:r>
        <w:t>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14:paraId="6218679F" w14:textId="1C4C9127" w:rsidR="00CB5706" w:rsidRDefault="00CB5706" w:rsidP="003237D8">
      <w:pPr>
        <w:pStyle w:val="af4"/>
        <w:numPr>
          <w:ilvl w:val="0"/>
          <w:numId w:val="27"/>
        </w:numPr>
      </w:pPr>
      <w:r>
        <w:t>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w:t>
      </w:r>
    </w:p>
    <w:p w14:paraId="5D4C3B37" w14:textId="40693C51" w:rsidR="00CB5706" w:rsidRDefault="00CB5706" w:rsidP="003237D8">
      <w:pPr>
        <w:pStyle w:val="af4"/>
        <w:numPr>
          <w:ilvl w:val="0"/>
          <w:numId w:val="27"/>
        </w:numPr>
      </w:pPr>
      <w:r>
        <w:t>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14:paraId="5088A1DE" w14:textId="203BBD47" w:rsidR="00CB5706" w:rsidRDefault="00CB5706" w:rsidP="003237D8">
      <w:pPr>
        <w:pStyle w:val="af4"/>
        <w:numPr>
          <w:ilvl w:val="0"/>
          <w:numId w:val="27"/>
        </w:numPr>
      </w:pPr>
      <w: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14:paraId="5E80134D" w14:textId="77777777" w:rsidR="00381785" w:rsidRDefault="00CB5706" w:rsidP="003237D8">
      <w:pPr>
        <w:pStyle w:val="af4"/>
        <w:numPr>
          <w:ilvl w:val="0"/>
          <w:numId w:val="27"/>
        </w:numPr>
      </w:pPr>
      <w: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14:paraId="0A3EC32E" w14:textId="77777777" w:rsidR="00381785" w:rsidRDefault="00CB5706" w:rsidP="00381785">
      <w:pPr>
        <w:pStyle w:val="af4"/>
        <w:ind w:left="1428" w:firstLine="0"/>
      </w:pPr>
      <w:r>
        <w:t xml:space="preserve">Расход и противопожарный запас воды для целей наружного пожаротушения на первую очередь и на расчетный срок принимаются в соответствии с таблицами 5, 6, 7, 8 СНиПа 2.04.02-84* «Водоснабжение. Наружные сети и сооружения». </w:t>
      </w:r>
    </w:p>
    <w:p w14:paraId="2FDF06E7" w14:textId="125CB956" w:rsidR="00CB5706" w:rsidRDefault="00CB5706" w:rsidP="00381785">
      <w:pPr>
        <w:pStyle w:val="af4"/>
        <w:ind w:left="1428" w:firstLine="0"/>
      </w:pPr>
      <w:r>
        <w:t>Для использования естественных водоемов в зимний период необходимо производить расчистку подъездных путей и площадок для установки пожарных автомобилей.</w:t>
      </w:r>
    </w:p>
    <w:p w14:paraId="1A18925A" w14:textId="24D27243" w:rsidR="00CB5706" w:rsidRDefault="00CB5706" w:rsidP="003237D8">
      <w:pPr>
        <w:pStyle w:val="af4"/>
        <w:numPr>
          <w:ilvl w:val="0"/>
          <w:numId w:val="19"/>
        </w:numPr>
      </w:pPr>
      <w:r w:rsidRPr="00381785">
        <w:rPr>
          <w:rStyle w:val="a7"/>
        </w:rPr>
        <w:t>Обеспечение первичных мер пожарной безопасности</w:t>
      </w:r>
      <w:r>
        <w:t xml:space="preserve"> – реализация принятых в установленном порядке норм и правил по предотвращению пожаров, спасению людей и имущества от пожаров.</w:t>
      </w:r>
    </w:p>
    <w:p w14:paraId="3BB356A5" w14:textId="77777777" w:rsidR="00CB5706" w:rsidRDefault="00CB5706" w:rsidP="00CB5706">
      <w:r>
        <w:lastRenderedPageBreak/>
        <w:t>Первичные меры пожарной безопасности включают в себя также:</w:t>
      </w:r>
    </w:p>
    <w:p w14:paraId="6A0FCA83" w14:textId="11C5488D" w:rsidR="00CB5706" w:rsidRDefault="00CB5706" w:rsidP="003237D8">
      <w:pPr>
        <w:pStyle w:val="af4"/>
        <w:numPr>
          <w:ilvl w:val="0"/>
          <w:numId w:val="29"/>
        </w:numPr>
      </w:pPr>
      <w: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7AD8E3DF" w14:textId="587D0C5C" w:rsidR="00CB5706" w:rsidRDefault="00CB5706" w:rsidP="003237D8">
      <w:pPr>
        <w:pStyle w:val="af4"/>
        <w:numPr>
          <w:ilvl w:val="0"/>
          <w:numId w:val="29"/>
        </w:numPr>
      </w:pPr>
      <w: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DAACB82" w14:textId="50500409" w:rsidR="00CB5706" w:rsidRDefault="00CB5706" w:rsidP="003237D8">
      <w:pPr>
        <w:pStyle w:val="af4"/>
        <w:numPr>
          <w:ilvl w:val="0"/>
          <w:numId w:val="29"/>
        </w:numPr>
      </w:pPr>
      <w:r>
        <w:t>обеспечение беспрепятственного проезда пожарной техники к месту пожара;</w:t>
      </w:r>
    </w:p>
    <w:p w14:paraId="4C4E30D6" w14:textId="28B7BECA" w:rsidR="00CB5706" w:rsidRDefault="00CB5706" w:rsidP="003237D8">
      <w:pPr>
        <w:pStyle w:val="af4"/>
        <w:numPr>
          <w:ilvl w:val="0"/>
          <w:numId w:val="29"/>
        </w:numPr>
      </w:pPr>
      <w: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6EB47042" w14:textId="2C1F05FA" w:rsidR="00CB5706" w:rsidRDefault="00CB5706" w:rsidP="003237D8">
      <w:pPr>
        <w:pStyle w:val="af4"/>
        <w:numPr>
          <w:ilvl w:val="0"/>
          <w:numId w:val="29"/>
        </w:numPr>
      </w:pPr>
      <w: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798EA500" w14:textId="77F35C05" w:rsidR="00CB5706" w:rsidRDefault="00CB5706" w:rsidP="003237D8">
      <w:pPr>
        <w:pStyle w:val="af4"/>
        <w:numPr>
          <w:ilvl w:val="0"/>
          <w:numId w:val="29"/>
        </w:numPr>
      </w:pPr>
      <w:r>
        <w:t xml:space="preserve">в порядке осуществления профилактики лесных пожаров необходимо </w:t>
      </w:r>
      <w:r w:rsidR="00381785">
        <w:t>проводить ранне</w:t>
      </w:r>
      <w:r>
        <w:t>-весенние и поздне-осенние контролируемые выжигания, осуществлять работы по обустройству лесных территорий, которые включают в себя создание противопожарных барьеров (разрывов, заслонов, минерализованных полос), уход за ранее созданными барьерами, строительство и ремонт дорог противопожарного назначения.</w:t>
      </w:r>
    </w:p>
    <w:p w14:paraId="076902D3" w14:textId="5DBDC8F7" w:rsidR="00381785" w:rsidRDefault="0059603E" w:rsidP="00381785">
      <w:pPr>
        <w:pStyle w:val="1"/>
      </w:pPr>
      <w:bookmarkStart w:id="27" w:name="_Toc100140581"/>
      <w:r w:rsidRPr="00381785">
        <w:t>12. Зоны с особыми условиями использования</w:t>
      </w:r>
      <w:bookmarkEnd w:id="27"/>
    </w:p>
    <w:p w14:paraId="36F3D51C" w14:textId="77777777" w:rsidR="00381785" w:rsidRDefault="00381785" w:rsidP="00381785">
      <w: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14:paraId="43435E2D" w14:textId="77777777" w:rsidR="00381785" w:rsidRDefault="00381785" w:rsidP="00381785">
      <w: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поселения, условия развития селитебных территорий или промышленных зон.</w:t>
      </w:r>
    </w:p>
    <w:p w14:paraId="0A80B75F" w14:textId="77777777" w:rsidR="00381785" w:rsidRDefault="00381785" w:rsidP="00381785">
      <w:r>
        <w:t>Зоны с особыми условиями использования на территории поселения представлены:</w:t>
      </w:r>
    </w:p>
    <w:p w14:paraId="070774E2" w14:textId="7297A94E" w:rsidR="00381785" w:rsidRDefault="00381785" w:rsidP="003237D8">
      <w:pPr>
        <w:pStyle w:val="af4"/>
        <w:numPr>
          <w:ilvl w:val="0"/>
          <w:numId w:val="30"/>
        </w:numPr>
      </w:pPr>
      <w:r>
        <w:t xml:space="preserve">санитарно-защитными зонами (СЗЗ) предприятий, сооружений и иных объектов; </w:t>
      </w:r>
    </w:p>
    <w:p w14:paraId="441BAC83" w14:textId="3F46FF49" w:rsidR="00381785" w:rsidRDefault="00381785" w:rsidP="003237D8">
      <w:pPr>
        <w:pStyle w:val="af4"/>
        <w:numPr>
          <w:ilvl w:val="0"/>
          <w:numId w:val="30"/>
        </w:numPr>
      </w:pPr>
      <w:r>
        <w:t xml:space="preserve">водоохранными зонами; </w:t>
      </w:r>
    </w:p>
    <w:p w14:paraId="74B5F015" w14:textId="21BC675E" w:rsidR="00381785" w:rsidRDefault="00381785" w:rsidP="003237D8">
      <w:pPr>
        <w:pStyle w:val="af4"/>
        <w:numPr>
          <w:ilvl w:val="0"/>
          <w:numId w:val="30"/>
        </w:numPr>
      </w:pPr>
      <w:r>
        <w:t>зонами санитарной охраны источников питьевого водоснабжения;</w:t>
      </w:r>
    </w:p>
    <w:p w14:paraId="02C85550" w14:textId="53D63E70" w:rsidR="00381785" w:rsidRDefault="00381785" w:rsidP="003237D8">
      <w:pPr>
        <w:pStyle w:val="af4"/>
        <w:numPr>
          <w:ilvl w:val="0"/>
          <w:numId w:val="30"/>
        </w:numPr>
      </w:pPr>
      <w:r>
        <w:t>охранными зонами;</w:t>
      </w:r>
    </w:p>
    <w:p w14:paraId="5A7D7EF4" w14:textId="5D263EDB" w:rsidR="00381785" w:rsidRDefault="00381785" w:rsidP="003237D8">
      <w:pPr>
        <w:pStyle w:val="af4"/>
        <w:numPr>
          <w:ilvl w:val="0"/>
          <w:numId w:val="30"/>
        </w:numPr>
      </w:pPr>
      <w:r>
        <w:t>санитарными разрывами;</w:t>
      </w:r>
    </w:p>
    <w:p w14:paraId="1B7C4CE2" w14:textId="1F462E2E" w:rsidR="00381785" w:rsidRDefault="00381785" w:rsidP="003237D8">
      <w:pPr>
        <w:pStyle w:val="af4"/>
        <w:numPr>
          <w:ilvl w:val="0"/>
          <w:numId w:val="30"/>
        </w:numPr>
      </w:pPr>
      <w:r>
        <w:t>зонами охраны объектов культурного наследия.</w:t>
      </w:r>
    </w:p>
    <w:p w14:paraId="6ECB44FD" w14:textId="0B396907" w:rsidR="00381785" w:rsidRDefault="00381785" w:rsidP="00381785">
      <w:r>
        <w:t>С наличием зон с особыми условиями использования территорий связаны градостроительные ограничения на территории поселения.</w:t>
      </w:r>
    </w:p>
    <w:p w14:paraId="347EF069" w14:textId="6FEA54A7" w:rsidR="00381785" w:rsidRDefault="00381785" w:rsidP="00381785">
      <w:pPr>
        <w:pStyle w:val="2"/>
      </w:pPr>
      <w:bookmarkStart w:id="28" w:name="_Toc100140582"/>
      <w:r w:rsidRPr="00381785">
        <w:lastRenderedPageBreak/>
        <w:t>Санитарно-защитные зоны предприятий, сооружений и иных объектов</w:t>
      </w:r>
      <w:bookmarkEnd w:id="28"/>
    </w:p>
    <w:p w14:paraId="5BBD7B67" w14:textId="77777777" w:rsidR="00381785" w:rsidRDefault="00381785" w:rsidP="00381785">
      <w:r>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14:paraId="0F33FA49" w14:textId="77777777" w:rsidR="00381785" w:rsidRDefault="00381785" w:rsidP="00381785">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14:paraId="58156A28" w14:textId="77777777" w:rsidR="00381785" w:rsidRDefault="00381785" w:rsidP="00381785">
      <w:r>
        <w:t>В соответствии с п.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14:paraId="0BBE8208" w14:textId="4B971A5D" w:rsidR="00381785" w:rsidRDefault="00381785" w:rsidP="00381785">
      <w: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14:paraId="7EDB418A" w14:textId="462FE1F7" w:rsidR="00381785" w:rsidRDefault="00381785" w:rsidP="00381785">
      <w:pPr>
        <w:pStyle w:val="2"/>
      </w:pPr>
      <w:bookmarkStart w:id="29" w:name="_Toc100140583"/>
      <w:r w:rsidRPr="00381785">
        <w:t>Водоохранные зоны водных объектов</w:t>
      </w:r>
      <w:bookmarkEnd w:id="29"/>
    </w:p>
    <w:p w14:paraId="2D4D7C8D" w14:textId="77777777" w:rsidR="00381785" w:rsidRDefault="00381785" w:rsidP="00381785">
      <w:r>
        <w:t xml:space="preserve">Помимо санитарно-защитных зон, градостроительные ограничения на использование территории накладывает наличие водоохранных зон (далее - ВЗ) и прибрежных защитных полос (далее - ПЗП). </w:t>
      </w:r>
    </w:p>
    <w:p w14:paraId="10B00411" w14:textId="77777777" w:rsidR="00381785" w:rsidRDefault="00381785" w:rsidP="00381785">
      <w:r>
        <w:t xml:space="preserve">В соответствии с Водным кодексом РФ, утвержденным Федеральным Законом от 12.04.2006 № 74-ФЗ устанавливаются размеры водоохранных зон и режимы их использования для всех водных объектов. В пределах водоохранных зон выделяются прибрежные защитные полосы, на территории которых вводятся дополнительные ограничения использования. </w:t>
      </w:r>
    </w:p>
    <w:p w14:paraId="4B98C7A8" w14:textId="77777777" w:rsidR="00381785" w:rsidRDefault="00381785" w:rsidP="00381785">
      <w:r>
        <w:t xml:space="preserve">Прибрежные защитные полосы рек и озер устанавливаются в соответствии с крутизной склона и видом прилегающих к водным объектам угодий. Ширина прибрежных защитных полос рек и ручьев на территории поселения устанавливается в размере 50 м. </w:t>
      </w:r>
    </w:p>
    <w:p w14:paraId="3F305CCF" w14:textId="77777777" w:rsidR="00381785" w:rsidRDefault="00381785" w:rsidP="00381785">
      <w:r>
        <w:t>В пределах водоохранных зон запрещается:</w:t>
      </w:r>
    </w:p>
    <w:p w14:paraId="3D6556CD" w14:textId="1516B486" w:rsidR="00381785" w:rsidRDefault="00381785" w:rsidP="003237D8">
      <w:pPr>
        <w:pStyle w:val="af4"/>
        <w:numPr>
          <w:ilvl w:val="0"/>
          <w:numId w:val="31"/>
        </w:numPr>
      </w:pPr>
      <w:r>
        <w:t>использование сточных вод для удобрения почв;</w:t>
      </w:r>
    </w:p>
    <w:p w14:paraId="73BFDBFF" w14:textId="23183E11" w:rsidR="00381785" w:rsidRDefault="00381785" w:rsidP="003237D8">
      <w:pPr>
        <w:pStyle w:val="af4"/>
        <w:numPr>
          <w:ilvl w:val="0"/>
          <w:numId w:val="31"/>
        </w:numPr>
      </w:pPr>
      <w:r>
        <w:lastRenderedPageBreak/>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267CA90" w14:textId="7411CD4B" w:rsidR="00381785" w:rsidRDefault="00381785" w:rsidP="003237D8">
      <w:pPr>
        <w:pStyle w:val="af4"/>
        <w:numPr>
          <w:ilvl w:val="0"/>
          <w:numId w:val="31"/>
        </w:numPr>
      </w:pPr>
      <w:r>
        <w:t>осуществление авиационных мер по борьбе с вредителями и болезнями растений;</w:t>
      </w:r>
    </w:p>
    <w:p w14:paraId="02D2B2C9" w14:textId="5DD2ACAC" w:rsidR="00381785" w:rsidRDefault="00381785" w:rsidP="003237D8">
      <w:pPr>
        <w:pStyle w:val="af4"/>
        <w:numPr>
          <w:ilvl w:val="0"/>
          <w:numId w:val="31"/>
        </w:numPr>
      </w:pPr>
      <w:r>
        <w:t>движение и стоянка автотранспорта (кроме автомобилей специального назначения), за исключением их движения по дорогам и стоянки на дорогах и в специально оборудованных местах, имеющих твердое покрытие.</w:t>
      </w:r>
    </w:p>
    <w:p w14:paraId="68216C89" w14:textId="77777777" w:rsidR="00381785" w:rsidRDefault="00381785" w:rsidP="00381785">
      <w:r>
        <w:t>В пределах защитных прибрежных полос дополнительно к ограничениям, перечисленным выше, запрещается:</w:t>
      </w:r>
    </w:p>
    <w:p w14:paraId="654DA15B" w14:textId="7B41BCBA" w:rsidR="00381785" w:rsidRDefault="00381785" w:rsidP="003237D8">
      <w:pPr>
        <w:pStyle w:val="af4"/>
        <w:numPr>
          <w:ilvl w:val="0"/>
          <w:numId w:val="32"/>
        </w:numPr>
      </w:pPr>
      <w:r>
        <w:t>распашка земель;</w:t>
      </w:r>
    </w:p>
    <w:p w14:paraId="6E340BE1" w14:textId="23F2190B" w:rsidR="00381785" w:rsidRDefault="00381785" w:rsidP="003237D8">
      <w:pPr>
        <w:pStyle w:val="af4"/>
        <w:numPr>
          <w:ilvl w:val="0"/>
          <w:numId w:val="32"/>
        </w:numPr>
      </w:pPr>
      <w:r>
        <w:t>складирование отвалов размываемых грунтов;</w:t>
      </w:r>
    </w:p>
    <w:p w14:paraId="5DB89F30" w14:textId="19B77D03" w:rsidR="00381785" w:rsidRDefault="00381785" w:rsidP="003237D8">
      <w:pPr>
        <w:pStyle w:val="af4"/>
        <w:numPr>
          <w:ilvl w:val="0"/>
          <w:numId w:val="32"/>
        </w:numPr>
      </w:pPr>
      <w:r>
        <w:t>выпас и организация летних лагерей скота.</w:t>
      </w:r>
    </w:p>
    <w:p w14:paraId="0EBFD65F" w14:textId="77777777" w:rsidR="00381785" w:rsidRDefault="00381785" w:rsidP="00381785">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согласно "Правилам установления на местности границ водоохранных зон и границ прибрежных защитных полос водных объектов", утвержденных Постановлением Правительства Российской Федерации от 10 января 2009 г. N 17.</w:t>
      </w:r>
    </w:p>
    <w:p w14:paraId="708FBD7F" w14:textId="77777777" w:rsidR="00381785" w:rsidRDefault="00381785" w:rsidP="00381785">
      <w:r>
        <w:t xml:space="preserve">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w:t>
      </w:r>
    </w:p>
    <w:p w14:paraId="556599D0" w14:textId="77777777" w:rsidR="00381785" w:rsidRDefault="00381785" w:rsidP="00381785">
      <w:r>
        <w:t>Помимо водоохранных зон вдоль береговой линии водного объекта устанавливаются полосы земли (береговая полоса) предназначается для общего пользования в соответствие со статьей 6 Водного кодекса.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5CA90F6" w14:textId="77777777" w:rsidR="00381785" w:rsidRDefault="00381785" w:rsidP="00381785">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35FC897D" w14:textId="4CE1A746" w:rsidR="00381785" w:rsidRDefault="00381785" w:rsidP="00381785">
      <w:r>
        <w:t>В случае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в соответствии со статьей 11 Водного кодекса Российской Федерации требуется приобретение права пользования поверхностными водными объектами или их частями в порядке, утвержденном действующим законодательством.</w:t>
      </w:r>
    </w:p>
    <w:p w14:paraId="07DAF430" w14:textId="25F107E8" w:rsidR="00381785" w:rsidRDefault="00381785" w:rsidP="00381785">
      <w:pPr>
        <w:pStyle w:val="2"/>
      </w:pPr>
      <w:bookmarkStart w:id="30" w:name="_Toc100140584"/>
      <w:r w:rsidRPr="00381785">
        <w:lastRenderedPageBreak/>
        <w:t>Зоны санитарной охраны источников водоснабжения</w:t>
      </w:r>
      <w:bookmarkEnd w:id="30"/>
    </w:p>
    <w:p w14:paraId="35AF4C88" w14:textId="77777777" w:rsidR="00381785" w:rsidRDefault="00381785" w:rsidP="00381785">
      <w:r>
        <w:t>В качестве источников водоснабжения на территории населенных пунктов сельского поселения используются артезианские скважины, оборудованные водопроводными очистными сооружениями.</w:t>
      </w:r>
    </w:p>
    <w:p w14:paraId="2117C7D0" w14:textId="77777777" w:rsidR="00381785" w:rsidRDefault="00381785" w:rsidP="00381785">
      <w:r>
        <w:t>На водопроводных системах хозяйственно-питьевого назначения предусматриваются зоны санитарной охраны (ЗСО) в целях обеспечения их санитарно-эпидемиологической надежности.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w:t>
      </w:r>
    </w:p>
    <w:p w14:paraId="28593834" w14:textId="77777777" w:rsidR="00381785" w:rsidRDefault="00381785" w:rsidP="00381785">
      <w: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14:paraId="01CDDADE" w14:textId="77777777" w:rsidR="00381785" w:rsidRDefault="00381785" w:rsidP="00381785">
      <w: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1521E0F" w14:textId="77777777" w:rsidR="00381785" w:rsidRDefault="00381785" w:rsidP="00381785">
      <w:r>
        <w:t>Граница первого пояса ЗСО артезианских скважин устанавливается в размере 30 м; для водопроводных очистных сооружений принимается на расстоянии от стен запасных и регулирующих емкостей, фильтров и контактных осветлителей не менее 30 м в соответствии с СанПиН 2.1.4.1110-02 «Зоны санитарной охраны источников водоснабжения и водопроводов питьевого назначения».</w:t>
      </w:r>
    </w:p>
    <w:p w14:paraId="5658141F" w14:textId="77777777" w:rsidR="00381785" w:rsidRDefault="00381785" w:rsidP="00381785">
      <w:r>
        <w:t>По первому поясу ЗСО источников водоснабжения и водоочистных сооружений предусматривается выполнение следующих условий:</w:t>
      </w:r>
    </w:p>
    <w:p w14:paraId="0C08BE9C" w14:textId="18DC40BC" w:rsidR="00381785" w:rsidRDefault="00381785" w:rsidP="003237D8">
      <w:pPr>
        <w:pStyle w:val="af4"/>
        <w:numPr>
          <w:ilvl w:val="0"/>
          <w:numId w:val="33"/>
        </w:numPr>
      </w:pPr>
      <w:r>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68515E0" w14:textId="54AC3D4B" w:rsidR="00381785" w:rsidRDefault="00381785" w:rsidP="003237D8">
      <w:pPr>
        <w:pStyle w:val="af4"/>
        <w:numPr>
          <w:ilvl w:val="0"/>
          <w:numId w:val="33"/>
        </w:numPr>
      </w:pPr>
      <w: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7AA51CD8" w14:textId="6EB84DA5" w:rsidR="00381785" w:rsidRDefault="00381785" w:rsidP="003237D8">
      <w:pPr>
        <w:pStyle w:val="af4"/>
        <w:numPr>
          <w:ilvl w:val="0"/>
          <w:numId w:val="33"/>
        </w:numPr>
      </w:pPr>
      <w: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B508EF2" w14:textId="2F87A642" w:rsidR="00381785" w:rsidRDefault="00381785" w:rsidP="003237D8">
      <w:pPr>
        <w:pStyle w:val="af4"/>
        <w:numPr>
          <w:ilvl w:val="0"/>
          <w:numId w:val="33"/>
        </w:numPr>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C8892C9" w14:textId="0201FA70" w:rsidR="00381785" w:rsidRDefault="00381785" w:rsidP="003237D8">
      <w:pPr>
        <w:pStyle w:val="af4"/>
        <w:numPr>
          <w:ilvl w:val="0"/>
          <w:numId w:val="33"/>
        </w:numPr>
      </w:pPr>
      <w:r>
        <w:lastRenderedPageBreak/>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E73FDB1" w14:textId="20F1409A" w:rsidR="00381785" w:rsidRDefault="00381785" w:rsidP="003237D8">
      <w:pPr>
        <w:pStyle w:val="af4"/>
        <w:numPr>
          <w:ilvl w:val="0"/>
          <w:numId w:val="33"/>
        </w:numPr>
      </w:pPr>
      <w: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2D82C85" w14:textId="3D9B6FDC" w:rsidR="00381785" w:rsidRDefault="00381785" w:rsidP="00381785">
      <w:pPr>
        <w:ind w:firstLine="0"/>
      </w:pPr>
      <w:r>
        <w:tab/>
        <w:t>Мероприятия по второму и третьему поясам ЗСО включают:</w:t>
      </w:r>
    </w:p>
    <w:p w14:paraId="2A30AD27" w14:textId="4EAE8B8B" w:rsidR="00381785" w:rsidRDefault="00381785" w:rsidP="003237D8">
      <w:pPr>
        <w:pStyle w:val="af4"/>
        <w:numPr>
          <w:ilvl w:val="0"/>
          <w:numId w:val="34"/>
        </w:numPr>
      </w:pPr>
      <w: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86F8BE8" w14:textId="192C34FB" w:rsidR="00381785" w:rsidRDefault="00381785" w:rsidP="003237D8">
      <w:pPr>
        <w:pStyle w:val="af4"/>
        <w:numPr>
          <w:ilvl w:val="0"/>
          <w:numId w:val="34"/>
        </w:numPr>
      </w:pPr>
      <w: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5A571BD8" w14:textId="4FF940B9" w:rsidR="00381785" w:rsidRDefault="00381785" w:rsidP="003237D8">
      <w:pPr>
        <w:pStyle w:val="af4"/>
        <w:numPr>
          <w:ilvl w:val="0"/>
          <w:numId w:val="34"/>
        </w:numPr>
      </w:pPr>
      <w:r>
        <w:t>запрещение закачки отработанных вод в подземные горизонты, подземного складирования твердых отходов и разработки недр земли;</w:t>
      </w:r>
    </w:p>
    <w:p w14:paraId="5AD42221" w14:textId="2834D43F" w:rsidR="00381785" w:rsidRDefault="00381785" w:rsidP="003237D8">
      <w:pPr>
        <w:pStyle w:val="af4"/>
        <w:numPr>
          <w:ilvl w:val="0"/>
          <w:numId w:val="34"/>
        </w:numPr>
      </w:pPr>
      <w: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172E4513" w14:textId="0DBF42F7" w:rsidR="00381785" w:rsidRDefault="00381785" w:rsidP="003237D8">
      <w:pPr>
        <w:pStyle w:val="af4"/>
        <w:numPr>
          <w:ilvl w:val="0"/>
          <w:numId w:val="34"/>
        </w:numPr>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AC9247A" w14:textId="0F1F1B06" w:rsidR="00381785" w:rsidRDefault="00381785" w:rsidP="00381785">
      <w:r>
        <w:t>Кроме мероприятий, указанных выше, в пределах первого, второго и третьего пояса ЗСО подземных источников водоснабжения подлежат выполнению дополнительные мероприятия, установленные санитарно-эпидемиологическими требованиями к организации и эксплуатации зон санитарной охраны (ЗСО) источников водоснабжения и водопроводов питьевого назначения - СанПиН 2.1.4.1110-02 «Зоны санитарной охраны источников водоснабжения и водопроводов питьевого назначения».</w:t>
      </w:r>
    </w:p>
    <w:p w14:paraId="375C6F53" w14:textId="423BD281" w:rsidR="00381785" w:rsidRDefault="00381785" w:rsidP="00381785">
      <w:pPr>
        <w:pStyle w:val="2"/>
      </w:pPr>
      <w:bookmarkStart w:id="31" w:name="_Toc100140585"/>
      <w:r w:rsidRPr="00381785">
        <w:lastRenderedPageBreak/>
        <w:t>Санитарно-защитные и охранные зоны объектов транспортной и инженерной инфраструктуры</w:t>
      </w:r>
      <w:bookmarkEnd w:id="31"/>
    </w:p>
    <w:p w14:paraId="63EB40B4" w14:textId="28FF6FF2" w:rsidR="00381785" w:rsidRDefault="00381785" w:rsidP="00381785">
      <w:r>
        <w:t>Из объектов инженерной инфраструктуры, имеющих градостроительные ограничения на территории сельского поселения, проходят линии электропередачи 10, 35 и 110 кВ.</w:t>
      </w:r>
    </w:p>
    <w:p w14:paraId="531E2B35" w14:textId="77777777" w:rsidR="00381785" w:rsidRDefault="00381785" w:rsidP="00381785">
      <w:r>
        <w:t xml:space="preserve">Охранные зоны от линий электропередачи напряжением 10 кВ, 35 кВ и 110 кВ устанавливаются в размере 10, 15 и 20 метров соответственно, согласно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  </w:t>
      </w:r>
    </w:p>
    <w:p w14:paraId="476C66B9" w14:textId="77777777" w:rsidR="00381785" w:rsidRDefault="00381785" w:rsidP="00381785">
      <w:r>
        <w:t>Санитарно-защитные зоны канализационных очистных сооружений, расположенных на территории сельского поселения для механической и биологической очистки с термомеханической обработкой осадков в закрытых помещениях при расчетной производительности 985, 190, 125 и 90 куб.м/сут устанавливается в размере 150 и 100 м, СЗЗ канализационной насосной станции - в размере 20 м согласно с СанПиН 2.2.1/2.1.1.1200-03*.</w:t>
      </w:r>
    </w:p>
    <w:p w14:paraId="24AD9236" w14:textId="77777777" w:rsidR="00381785" w:rsidRDefault="00381785" w:rsidP="00381785">
      <w:r>
        <w:t>По территории сельского поселения проходит автомобильная дорога II категории. Для автомобильной дороги установлено расстояние от бровки земляного полотна до жилой застройки в размере 100 м, в соответствии со СНиП 2.07.01-89* «Градостроительство. Планировка и застройка городских и сельских поселений», СНиП 2.05.02-85* «Автомобильные дороги».</w:t>
      </w:r>
    </w:p>
    <w:p w14:paraId="31CEF4A4" w14:textId="77777777" w:rsidR="00381785" w:rsidRDefault="00381785" w:rsidP="00381785">
      <w:r>
        <w:t>Ширина минимального расстояния от газопровода высокого давления до фундаментов зданий и сооружений, устанавливается в размере 10 метров от оси газопровода в соответствие со СНиП 2.07.01-89* «Градостроительство. Планировка и застройка городских и сельских поселений.</w:t>
      </w:r>
    </w:p>
    <w:p w14:paraId="0C077F60" w14:textId="0DB85AE9" w:rsidR="00381785" w:rsidRDefault="00381785" w:rsidP="00381785">
      <w:r>
        <w:t>Охранные зоны газорегуляторных пунктов устанавливаются в соответствии с «Правилами охраны газораспределительных сетей», утвержденными Правительством Российской Федерации от 20 ноября 2000г. № 878, и составляют 10 м.</w:t>
      </w:r>
    </w:p>
    <w:p w14:paraId="74846300" w14:textId="37CC7E28" w:rsidR="00381785" w:rsidRDefault="00381785" w:rsidP="00381785">
      <w:pPr>
        <w:pStyle w:val="2"/>
      </w:pPr>
      <w:bookmarkStart w:id="32" w:name="_Toc100140586"/>
      <w:r w:rsidRPr="00381785">
        <w:t>Мероприятия по охране атмосферного воздуха</w:t>
      </w:r>
      <w:bookmarkEnd w:id="32"/>
    </w:p>
    <w:p w14:paraId="72C82B9A" w14:textId="77777777" w:rsidR="00381785" w:rsidRDefault="00381785" w:rsidP="00381785">
      <w:r>
        <w:t>Санитарная охрана и оздоровление воздушного бассейна обеспечивается комплексом защитных мер технологического, санитарно-технического и планировочного характера.</w:t>
      </w:r>
    </w:p>
    <w:p w14:paraId="6447DF9C" w14:textId="77777777" w:rsidR="00FB0042" w:rsidRDefault="00381785" w:rsidP="00381785">
      <w:r>
        <w:t>Основными мероприятиями по снижению загрязнения атмосферного воздуха и сокращению суммарных выбросов в атмосферу стационарными источниками выделения проектом рекомендуется:</w:t>
      </w:r>
    </w:p>
    <w:p w14:paraId="07010CC7" w14:textId="77777777" w:rsidR="00FB0042" w:rsidRDefault="00381785" w:rsidP="003237D8">
      <w:pPr>
        <w:pStyle w:val="af4"/>
        <w:numPr>
          <w:ilvl w:val="0"/>
          <w:numId w:val="35"/>
        </w:numPr>
      </w:pPr>
      <w:r>
        <w:t xml:space="preserve">внедрение и реконструкция пылегазоочистного оборудования, механических и биологических фильтров на всех производственных и инженерных объектах </w:t>
      </w:r>
      <w:r>
        <w:lastRenderedPageBreak/>
        <w:t>на территории с использованием высококачественных видов топлива, соблюдение технологических режимов работы, исключающих аварийные выбросы промышленных токсичных веществ;</w:t>
      </w:r>
    </w:p>
    <w:p w14:paraId="05F7527D" w14:textId="77777777" w:rsidR="00FB0042" w:rsidRDefault="00381785" w:rsidP="003237D8">
      <w:pPr>
        <w:pStyle w:val="af4"/>
        <w:numPr>
          <w:ilvl w:val="0"/>
          <w:numId w:val="35"/>
        </w:numPr>
      </w:pPr>
      <w:r>
        <w:t>организация стационарных постов наблюдения за состоянием атмосферного воздуха;</w:t>
      </w:r>
    </w:p>
    <w:p w14:paraId="43FBBAD6" w14:textId="76D544DA" w:rsidR="00FB0042" w:rsidRDefault="00381785" w:rsidP="003237D8">
      <w:pPr>
        <w:pStyle w:val="af4"/>
        <w:numPr>
          <w:ilvl w:val="0"/>
          <w:numId w:val="35"/>
        </w:numPr>
      </w:pPr>
      <w:r>
        <w:t>перенос коммунальных объектов и промышленных предприятий на расстояние от жилой застройки, обеспечивающее санитарные нормы (нормативный размер СЗЗ)</w:t>
      </w:r>
      <w:r w:rsidR="00FB0042">
        <w:t>;</w:t>
      </w:r>
    </w:p>
    <w:p w14:paraId="145F515F" w14:textId="27C176EA" w:rsidR="00FB0042" w:rsidRDefault="00381785" w:rsidP="003237D8">
      <w:pPr>
        <w:pStyle w:val="af4"/>
        <w:numPr>
          <w:ilvl w:val="0"/>
          <w:numId w:val="35"/>
        </w:numPr>
      </w:pPr>
      <w:r>
        <w:t>установление и благоустройство санитарно-защитных зон промышленных предприятий и других источников загрязнения атмосферного воздуха, водоемов, почвы;</w:t>
      </w:r>
    </w:p>
    <w:p w14:paraId="11CBFD96" w14:textId="3F2E98A1" w:rsidR="00381785" w:rsidRDefault="00381785" w:rsidP="003237D8">
      <w:pPr>
        <w:pStyle w:val="af4"/>
        <w:numPr>
          <w:ilvl w:val="0"/>
          <w:numId w:val="35"/>
        </w:numPr>
      </w:pPr>
      <w:r>
        <w:t xml:space="preserve">благоустройство, озеленение улиц и проектируемой территории в целом, в целях защиты жилой застройки от неблагоприятных ветров, борьбы с шумом, повышения влажности воздуха, </w:t>
      </w:r>
      <w:r w:rsidR="00FB0042">
        <w:t>обогащения воздуха</w:t>
      </w:r>
      <w:r>
        <w:t xml:space="preserve"> кислородом и поглощения из воздуха углекислого газа.</w:t>
      </w:r>
    </w:p>
    <w:p w14:paraId="0559ECAB" w14:textId="77777777" w:rsidR="00FB0042" w:rsidRDefault="00381785" w:rsidP="00381785">
      <w:r>
        <w:t>Мероприятия по борьбе с загрязнением автотранспортом:</w:t>
      </w:r>
    </w:p>
    <w:p w14:paraId="1190DB58" w14:textId="77777777" w:rsidR="00FB0042" w:rsidRDefault="00381785" w:rsidP="003237D8">
      <w:pPr>
        <w:pStyle w:val="af4"/>
        <w:numPr>
          <w:ilvl w:val="0"/>
          <w:numId w:val="36"/>
        </w:numPr>
      </w:pPr>
      <w:r>
        <w:t xml:space="preserve">создание сети пунктов диагностического контроля и регулировки транспортных средств; </w:t>
      </w:r>
    </w:p>
    <w:p w14:paraId="033ACD0C" w14:textId="62DB491D" w:rsidR="00381785" w:rsidRDefault="00381785" w:rsidP="003237D8">
      <w:pPr>
        <w:pStyle w:val="af4"/>
        <w:numPr>
          <w:ilvl w:val="0"/>
          <w:numId w:val="36"/>
        </w:numPr>
      </w:pPr>
      <w:r>
        <w:t xml:space="preserve">усовершенствование системы государственного контроля за экологическими параметрами автотранспорта в процессе эксплуатации; </w:t>
      </w:r>
    </w:p>
    <w:p w14:paraId="01D8E582" w14:textId="7D3B7178" w:rsidR="00381785" w:rsidRDefault="00381785" w:rsidP="003237D8">
      <w:pPr>
        <w:pStyle w:val="af4"/>
        <w:numPr>
          <w:ilvl w:val="0"/>
          <w:numId w:val="36"/>
        </w:numPr>
      </w:pPr>
      <w:r>
        <w:t>упорядочение улично-дорожной сети, грузовых и обходных дорог;</w:t>
      </w:r>
    </w:p>
    <w:p w14:paraId="78E95CC7" w14:textId="6C7CF2C4" w:rsidR="00381785" w:rsidRDefault="00381785" w:rsidP="003237D8">
      <w:pPr>
        <w:pStyle w:val="af4"/>
        <w:numPr>
          <w:ilvl w:val="0"/>
          <w:numId w:val="36"/>
        </w:numPr>
      </w:pPr>
      <w:r>
        <w:t>применение газообразного топлива и др.</w:t>
      </w:r>
    </w:p>
    <w:p w14:paraId="2B994A1B" w14:textId="107A31E2" w:rsidR="00381785" w:rsidRDefault="00381785" w:rsidP="003237D8">
      <w:pPr>
        <w:pStyle w:val="af4"/>
        <w:numPr>
          <w:ilvl w:val="0"/>
          <w:numId w:val="36"/>
        </w:numPr>
      </w:pPr>
      <w:r>
        <w:t>обеспечение требуемых разрывов с соответствующим озеленением между автомобильными дорогами и застройкой;</w:t>
      </w:r>
    </w:p>
    <w:p w14:paraId="32BCBDE8" w14:textId="3AD85523" w:rsidR="00381785" w:rsidRDefault="00381785" w:rsidP="003237D8">
      <w:pPr>
        <w:pStyle w:val="af4"/>
        <w:numPr>
          <w:ilvl w:val="0"/>
          <w:numId w:val="36"/>
        </w:numPr>
      </w:pPr>
      <w:r>
        <w:t>организация зеленых полос вдоль улиц и дорог.</w:t>
      </w:r>
    </w:p>
    <w:p w14:paraId="3B108352" w14:textId="0DCE4DCB" w:rsidR="00381785" w:rsidRPr="00381785" w:rsidRDefault="00381785" w:rsidP="00381785">
      <w:r>
        <w:t>На территориях, прилегающих к транспортным магистралям, прогнозируется сохранение состояния атмосферного воздуха на уровне современного фонового значения, так как неизбежное увеличение количества личных легковых транспортных средств, компенсируется ограничением проектными решениями потока грузового автотранспорта, перспективной организацией движения транзитного и грузового транспорта вне территории жилой застройки.</w:t>
      </w:r>
    </w:p>
    <w:p w14:paraId="4D22D609" w14:textId="4CE3B941" w:rsidR="00002182" w:rsidRDefault="00FB0042" w:rsidP="00FB0042">
      <w:pPr>
        <w:pStyle w:val="2"/>
      </w:pPr>
      <w:bookmarkStart w:id="33" w:name="_Toc100140587"/>
      <w:r w:rsidRPr="00FB0042">
        <w:t>Мероприятия по охране водной среды</w:t>
      </w:r>
      <w:bookmarkEnd w:id="33"/>
    </w:p>
    <w:p w14:paraId="7D596F00" w14:textId="77777777" w:rsidR="00FB0042" w:rsidRDefault="00FB0042" w:rsidP="00FB0042">
      <w:r>
        <w:t xml:space="preserve">Генеральным планом предусмотрены следующие мероприятия по восстановлению и предотвращению загрязнения водных объектов: </w:t>
      </w:r>
    </w:p>
    <w:p w14:paraId="6372D562" w14:textId="799AA7E2" w:rsidR="00FB0042" w:rsidRDefault="00FB0042" w:rsidP="003237D8">
      <w:pPr>
        <w:pStyle w:val="af4"/>
        <w:numPr>
          <w:ilvl w:val="0"/>
          <w:numId w:val="37"/>
        </w:numPr>
      </w:pPr>
      <w:r>
        <w:t>установление размеров водоохранных зон и прибрежных защитных полос рек и ручьев, протекающих по территории сельского поселения;</w:t>
      </w:r>
    </w:p>
    <w:p w14:paraId="47710AF6" w14:textId="6B045C0B" w:rsidR="00FB0042" w:rsidRDefault="00FB0042" w:rsidP="003237D8">
      <w:pPr>
        <w:pStyle w:val="af4"/>
        <w:numPr>
          <w:ilvl w:val="0"/>
          <w:numId w:val="37"/>
        </w:numPr>
      </w:pPr>
      <w:r>
        <w:t>расчистка прибрежных территорий рек;</w:t>
      </w:r>
    </w:p>
    <w:p w14:paraId="56BE4A98" w14:textId="214BF461" w:rsidR="00FB0042" w:rsidRDefault="00FB0042" w:rsidP="003237D8">
      <w:pPr>
        <w:pStyle w:val="af4"/>
        <w:numPr>
          <w:ilvl w:val="0"/>
          <w:numId w:val="37"/>
        </w:numPr>
      </w:pPr>
      <w:r>
        <w:t xml:space="preserve">прекращение сброса неочищенных сточных вод на рельеф, в реки; </w:t>
      </w:r>
    </w:p>
    <w:p w14:paraId="5D409125" w14:textId="79EAF3BE" w:rsidR="00FB0042" w:rsidRDefault="00FB0042" w:rsidP="003237D8">
      <w:pPr>
        <w:pStyle w:val="af4"/>
        <w:numPr>
          <w:ilvl w:val="0"/>
          <w:numId w:val="37"/>
        </w:numPr>
      </w:pPr>
      <w:r>
        <w:t>строительство канализационных очистных сооружений;</w:t>
      </w:r>
    </w:p>
    <w:p w14:paraId="110D0FD0" w14:textId="4595BD4E" w:rsidR="00FB0042" w:rsidRDefault="00FB0042" w:rsidP="003237D8">
      <w:pPr>
        <w:pStyle w:val="af4"/>
        <w:numPr>
          <w:ilvl w:val="0"/>
          <w:numId w:val="37"/>
        </w:numPr>
      </w:pPr>
      <w:r>
        <w:t>организация контроля уровня загрязнения поверхностных и грунтовых вод;</w:t>
      </w:r>
    </w:p>
    <w:p w14:paraId="3D244A19" w14:textId="1C8C27CA" w:rsidR="00FB0042" w:rsidRDefault="00FB0042" w:rsidP="003237D8">
      <w:pPr>
        <w:pStyle w:val="af4"/>
        <w:numPr>
          <w:ilvl w:val="0"/>
          <w:numId w:val="37"/>
        </w:numPr>
      </w:pPr>
      <w:r>
        <w:lastRenderedPageBreak/>
        <w:t xml:space="preserve">мониторинг степени очистки сточных вод на канализационных очистных сооружениях; </w:t>
      </w:r>
    </w:p>
    <w:p w14:paraId="343B6904" w14:textId="47DF2AAD" w:rsidR="00FB0042" w:rsidRDefault="00FB0042" w:rsidP="003237D8">
      <w:pPr>
        <w:pStyle w:val="af4"/>
        <w:numPr>
          <w:ilvl w:val="0"/>
          <w:numId w:val="37"/>
        </w:numPr>
      </w:pPr>
      <w:r>
        <w:t>разработка проекта установления границ поясов ЗСО подземных источников водоснабжения;</w:t>
      </w:r>
    </w:p>
    <w:p w14:paraId="66388050" w14:textId="577514D3" w:rsidR="00FB0042" w:rsidRDefault="00FB0042" w:rsidP="003237D8">
      <w:pPr>
        <w:pStyle w:val="af4"/>
        <w:numPr>
          <w:ilvl w:val="0"/>
          <w:numId w:val="37"/>
        </w:numPr>
      </w:pPr>
      <w:r>
        <w:t>строительство очистных сооружений поверхностного стока;</w:t>
      </w:r>
    </w:p>
    <w:p w14:paraId="209F704E" w14:textId="2F6C96DD" w:rsidR="00FB0042" w:rsidRDefault="00FB0042" w:rsidP="003237D8">
      <w:pPr>
        <w:pStyle w:val="af4"/>
        <w:numPr>
          <w:ilvl w:val="0"/>
          <w:numId w:val="37"/>
        </w:numPr>
      </w:pPr>
      <w:r>
        <w:t>соблюдение санитарно-эпидемиологических требований и норм при размещении очистных сооружений поверхностного стока закрытого типа.</w:t>
      </w:r>
    </w:p>
    <w:p w14:paraId="1FA421C0" w14:textId="77777777" w:rsidR="00FB0042" w:rsidRDefault="00FB0042" w:rsidP="00FB0042">
      <w:r>
        <w:t>В результате модернизации системы водоотведения можно прогнозировать уменьшение объема поступления в водные объекты загрязняющих веществ по следующим показателям: взвешенные вещества; полное биохимическое потребление кислорода (БПКполн.) неосветленных сточных вод; БПКполн. осветленных сточных вод; азот аммонийных солей; фосфаты; хлориды; поверхностно-активные вещества.</w:t>
      </w:r>
    </w:p>
    <w:p w14:paraId="76AF8C2D" w14:textId="77777777" w:rsidR="00FB0042" w:rsidRDefault="00FB0042" w:rsidP="00FB0042">
      <w:r>
        <w:t>В результате организации сбора, отвода и очистки поверхностных сточных вод, в водных объектах и грунтовых водах сельского поселения прогнозируется уменьшение концентраций загрязняющих веществ, присутствующих в поверхностном стоке селитебных территорий:</w:t>
      </w:r>
    </w:p>
    <w:p w14:paraId="47A19AD9" w14:textId="3F89D54B" w:rsidR="00FB0042" w:rsidRDefault="00FB0042" w:rsidP="003237D8">
      <w:pPr>
        <w:pStyle w:val="af4"/>
        <w:numPr>
          <w:ilvl w:val="0"/>
          <w:numId w:val="38"/>
        </w:numPr>
      </w:pPr>
      <w:r>
        <w:t>минеральных и органических примесей естественного происхождения, образующихся в результате адсорбции газов из атмосферы и эрозии почвы, − грубодисперсные примеси (частицы песка, глины, гумуса), а также растворенные органические и минеральные вещества;</w:t>
      </w:r>
    </w:p>
    <w:p w14:paraId="1DBE6474" w14:textId="25C86E32" w:rsidR="00FB0042" w:rsidRDefault="00FB0042" w:rsidP="003237D8">
      <w:pPr>
        <w:pStyle w:val="af4"/>
        <w:numPr>
          <w:ilvl w:val="0"/>
          <w:numId w:val="38"/>
        </w:numPr>
      </w:pPr>
      <w:r>
        <w:t xml:space="preserve">веществ техногенного происхождения в различном фазово-дисперсном состоянии − нефтепродукты, вымываемые компоненты дорожных покрытий, соединения тяжелых металлов, синтетических поверхностно-активных веществ (СПАВ) и другие компоненты; </w:t>
      </w:r>
    </w:p>
    <w:p w14:paraId="2C208604" w14:textId="153846BD" w:rsidR="00FB0042" w:rsidRDefault="00FB0042" w:rsidP="003237D8">
      <w:pPr>
        <w:pStyle w:val="af4"/>
        <w:numPr>
          <w:ilvl w:val="0"/>
          <w:numId w:val="38"/>
        </w:numPr>
      </w:pPr>
      <w:r>
        <w:t>бактериальных загрязнений, поступающих в водосток при плохом санитарно-техническом состоянии территории и канализационных сетей.</w:t>
      </w:r>
    </w:p>
    <w:p w14:paraId="76C2130E" w14:textId="77777777" w:rsidR="00FB0042" w:rsidRDefault="00FB0042" w:rsidP="00FB0042">
      <w:r>
        <w:t xml:space="preserve">При условии организации сбора и очистки поверхностного стока с территории промышленных предприятий, в водных объектах прогнозируется уменьшение концентраций следующих загрязняющих веществ, поступающих с промышленных территорий: </w:t>
      </w:r>
    </w:p>
    <w:p w14:paraId="0E61E47E" w14:textId="501BE989" w:rsidR="00FB0042" w:rsidRDefault="00FB0042" w:rsidP="003237D8">
      <w:pPr>
        <w:pStyle w:val="af4"/>
        <w:numPr>
          <w:ilvl w:val="0"/>
          <w:numId w:val="39"/>
        </w:numPr>
      </w:pPr>
      <w:r>
        <w:t xml:space="preserve">грубодисперсных примесей; </w:t>
      </w:r>
    </w:p>
    <w:p w14:paraId="5C877888" w14:textId="59DB1A04" w:rsidR="00FB0042" w:rsidRDefault="00FB0042" w:rsidP="003237D8">
      <w:pPr>
        <w:pStyle w:val="af4"/>
        <w:numPr>
          <w:ilvl w:val="0"/>
          <w:numId w:val="39"/>
        </w:numPr>
      </w:pPr>
      <w:r>
        <w:t xml:space="preserve">нефтепродуктов, сорбированных главным образом на взвешенных веществах; </w:t>
      </w:r>
    </w:p>
    <w:p w14:paraId="5427F38A" w14:textId="4581DED9" w:rsidR="00FB0042" w:rsidRDefault="00FB0042" w:rsidP="003237D8">
      <w:pPr>
        <w:pStyle w:val="af4"/>
        <w:numPr>
          <w:ilvl w:val="0"/>
          <w:numId w:val="39"/>
        </w:numPr>
      </w:pPr>
      <w:r>
        <w:t>соединений тяжелых металлов, СПАВ;</w:t>
      </w:r>
    </w:p>
    <w:p w14:paraId="5746E09B" w14:textId="12531841" w:rsidR="00FB0042" w:rsidRDefault="00FB0042" w:rsidP="003237D8">
      <w:pPr>
        <w:pStyle w:val="af4"/>
        <w:numPr>
          <w:ilvl w:val="0"/>
          <w:numId w:val="39"/>
        </w:numPr>
      </w:pPr>
      <w:r>
        <w:t>минеральных солей и органических примесей естественного происхождения.</w:t>
      </w:r>
    </w:p>
    <w:p w14:paraId="18D6348E" w14:textId="150D7ACA" w:rsidR="00FB0042" w:rsidRDefault="00FB0042" w:rsidP="00FB0042">
      <w:pPr>
        <w:pStyle w:val="2"/>
      </w:pPr>
      <w:bookmarkStart w:id="34" w:name="_Toc100140588"/>
      <w:r w:rsidRPr="00FB0042">
        <w:t>Мероприятия по охране почвенного покрова</w:t>
      </w:r>
      <w:bookmarkEnd w:id="34"/>
    </w:p>
    <w:p w14:paraId="456A35C9" w14:textId="77777777" w:rsidR="00FB0042" w:rsidRDefault="00FB0042" w:rsidP="00FB0042">
      <w:r>
        <w:t xml:space="preserve">Для обеспечения охраны и рационального использования почвы необходимо предусмотреть комплекс мероприятий по ее рекультивации. </w:t>
      </w:r>
    </w:p>
    <w:p w14:paraId="169E446D" w14:textId="77777777" w:rsidR="00FB0042" w:rsidRDefault="00FB0042" w:rsidP="00FB0042">
      <w:r>
        <w:t xml:space="preserve">Рекультивации подлежат земли, нарушенные при: </w:t>
      </w:r>
    </w:p>
    <w:p w14:paraId="50B3CC5C" w14:textId="2807CDE2" w:rsidR="00FB0042" w:rsidRDefault="00FB0042" w:rsidP="003237D8">
      <w:pPr>
        <w:pStyle w:val="af4"/>
        <w:numPr>
          <w:ilvl w:val="0"/>
          <w:numId w:val="40"/>
        </w:numPr>
      </w:pPr>
      <w:r>
        <w:t xml:space="preserve">разработке месторождений полезных ископаемых; </w:t>
      </w:r>
    </w:p>
    <w:p w14:paraId="1CB3B932" w14:textId="4E722CD2" w:rsidR="00FB0042" w:rsidRDefault="00FB0042" w:rsidP="003237D8">
      <w:pPr>
        <w:pStyle w:val="af4"/>
        <w:numPr>
          <w:ilvl w:val="0"/>
          <w:numId w:val="40"/>
        </w:numPr>
      </w:pPr>
      <w:r>
        <w:lastRenderedPageBreak/>
        <w:t xml:space="preserve">прокладке трубопроводов, строительстве и прокладке инженерных сетей различного назначения; </w:t>
      </w:r>
    </w:p>
    <w:p w14:paraId="35D4697D" w14:textId="0D2E4657" w:rsidR="00FB0042" w:rsidRDefault="00FB0042" w:rsidP="003237D8">
      <w:pPr>
        <w:pStyle w:val="af4"/>
        <w:numPr>
          <w:ilvl w:val="0"/>
          <w:numId w:val="40"/>
        </w:numPr>
      </w:pPr>
      <w:r>
        <w:t xml:space="preserve">складировании и захоронении промышленных, бытовых и прочих отходов;   </w:t>
      </w:r>
    </w:p>
    <w:p w14:paraId="30DFAE56" w14:textId="434D271C" w:rsidR="00FB0042" w:rsidRDefault="00FB0042" w:rsidP="003237D8">
      <w:pPr>
        <w:pStyle w:val="af4"/>
        <w:numPr>
          <w:ilvl w:val="0"/>
          <w:numId w:val="40"/>
        </w:numPr>
      </w:pPr>
      <w:r>
        <w:t>ликвидации последствий загрязнения земель.</w:t>
      </w:r>
    </w:p>
    <w:p w14:paraId="102FEF7D" w14:textId="77777777" w:rsidR="00FB0042" w:rsidRDefault="00FB0042" w:rsidP="00FB0042">
      <w:r>
        <w:t>Генеральным планом предусмотрены следующие мероприятия по предотвращению загрязнения и разрушения почвенного покрова:</w:t>
      </w:r>
    </w:p>
    <w:p w14:paraId="1A034483" w14:textId="01E72DEF" w:rsidR="00FB0042" w:rsidRDefault="00FB0042" w:rsidP="003237D8">
      <w:pPr>
        <w:pStyle w:val="af4"/>
        <w:numPr>
          <w:ilvl w:val="0"/>
          <w:numId w:val="41"/>
        </w:numPr>
      </w:pPr>
      <w:r>
        <w:t>проведение технической рекультивации земель, нарушенных при строительстве и прокладке инженерных сетей;</w:t>
      </w:r>
    </w:p>
    <w:p w14:paraId="0A680E9D" w14:textId="1CD9E04D" w:rsidR="00FB0042" w:rsidRDefault="00FB0042" w:rsidP="003237D8">
      <w:pPr>
        <w:pStyle w:val="af4"/>
        <w:numPr>
          <w:ilvl w:val="0"/>
          <w:numId w:val="41"/>
        </w:numPr>
      </w:pPr>
      <w:r>
        <w:t>выявление и ликвидация несанкционированных свалок, захламленных участков с последующей рекультивацией территории;</w:t>
      </w:r>
    </w:p>
    <w:p w14:paraId="55055947" w14:textId="6D7E9F79" w:rsidR="00FB0042" w:rsidRDefault="00FB0042" w:rsidP="003237D8">
      <w:pPr>
        <w:pStyle w:val="af4"/>
        <w:numPr>
          <w:ilvl w:val="0"/>
          <w:numId w:val="41"/>
        </w:numPr>
      </w:pPr>
      <w:r>
        <w:t>контроль за качеством и своевременностью выполнения работ по рекультивации нарушенных земель;</w:t>
      </w:r>
    </w:p>
    <w:p w14:paraId="493ED421" w14:textId="2DB8C9F6" w:rsidR="00FB0042" w:rsidRDefault="00FB0042" w:rsidP="003237D8">
      <w:pPr>
        <w:pStyle w:val="af4"/>
        <w:numPr>
          <w:ilvl w:val="0"/>
          <w:numId w:val="41"/>
        </w:numPr>
      </w:pPr>
      <w:r>
        <w:t>проведение работ по мониторингу загрязнения почвы на селитебных территориях и в зоне влияния предприятий;</w:t>
      </w:r>
    </w:p>
    <w:p w14:paraId="412C5A72" w14:textId="58ADCEEF" w:rsidR="00FB0042" w:rsidRDefault="00FB0042" w:rsidP="003237D8">
      <w:pPr>
        <w:pStyle w:val="af4"/>
        <w:numPr>
          <w:ilvl w:val="0"/>
          <w:numId w:val="41"/>
        </w:numPr>
      </w:pPr>
      <w:r>
        <w:t>усиление контроля использования земель и повышение уровня экологических требований к деятельности землепользований.</w:t>
      </w:r>
    </w:p>
    <w:p w14:paraId="0E21D2C3" w14:textId="77777777" w:rsidR="00FB0042" w:rsidRDefault="00FB0042" w:rsidP="00FB0042">
      <w:pPr>
        <w:spacing w:after="0" w:line="240" w:lineRule="auto"/>
        <w:ind w:firstLine="0"/>
        <w:jc w:val="left"/>
        <w:sectPr w:rsidR="00FB0042">
          <w:headerReference w:type="default" r:id="rId11"/>
          <w:footerReference w:type="default" r:id="rId12"/>
          <w:headerReference w:type="first" r:id="rId13"/>
          <w:footerReference w:type="first" r:id="rId14"/>
          <w:pgSz w:w="11906" w:h="16838"/>
          <w:pgMar w:top="1134" w:right="850" w:bottom="1276" w:left="1701" w:header="708" w:footer="708" w:gutter="0"/>
          <w:cols w:space="720"/>
          <w:formProt w:val="0"/>
          <w:titlePg/>
          <w:docGrid w:linePitch="360"/>
        </w:sectPr>
      </w:pPr>
    </w:p>
    <w:p w14:paraId="7CACA686" w14:textId="0CBFBC1B" w:rsidR="00FB0042" w:rsidRDefault="00FB0042" w:rsidP="00FB0042">
      <w:pPr>
        <w:pStyle w:val="1"/>
      </w:pPr>
      <w:bookmarkStart w:id="35" w:name="_Toc100140589"/>
      <w:r w:rsidRPr="00FB0042">
        <w:lastRenderedPageBreak/>
        <w:t>13. Перечень земельных участков, включаемых в границы населенных пунктов</w:t>
      </w:r>
      <w:bookmarkEnd w:id="35"/>
    </w:p>
    <w:p w14:paraId="114CB7B0" w14:textId="6A7AC3A3" w:rsidR="00FB0042" w:rsidRPr="00FC72C4" w:rsidRDefault="00FC72C4" w:rsidP="005A40BB">
      <w:pPr>
        <w:ind w:firstLine="0"/>
      </w:pPr>
      <w:r>
        <w:t>Земельные участки, включаемые в границы населенных пунктов отсутствуют.</w:t>
      </w:r>
    </w:p>
    <w:sectPr w:rsidR="00FB0042" w:rsidRPr="00FC72C4" w:rsidSect="00FB0042">
      <w:pgSz w:w="16838" w:h="11906" w:orient="landscape"/>
      <w:pgMar w:top="1701" w:right="1134" w:bottom="850" w:left="1276"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AC21" w14:textId="77777777" w:rsidR="00823F56" w:rsidRDefault="00823F56">
      <w:pPr>
        <w:spacing w:after="0" w:line="240" w:lineRule="auto"/>
      </w:pPr>
      <w:r>
        <w:separator/>
      </w:r>
    </w:p>
  </w:endnote>
  <w:endnote w:type="continuationSeparator" w:id="0">
    <w:p w14:paraId="7CADB6A3" w14:textId="77777777" w:rsidR="00823F56" w:rsidRDefault="0082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52232"/>
      <w:docPartObj>
        <w:docPartGallery w:val="Page Numbers (Bottom of Page)"/>
        <w:docPartUnique/>
      </w:docPartObj>
    </w:sdtPr>
    <w:sdtEndPr/>
    <w:sdtContent>
      <w:p w14:paraId="1B6FF3C5" w14:textId="77777777" w:rsidR="00002182" w:rsidRDefault="00141B69">
        <w:pPr>
          <w:pStyle w:val="af8"/>
          <w:jc w:val="right"/>
          <w:rPr>
            <w:sz w:val="20"/>
            <w:szCs w:val="18"/>
          </w:rPr>
        </w:pPr>
        <w:r>
          <w:fldChar w:fldCharType="begin"/>
        </w:r>
        <w:r>
          <w:instrText>PAGE</w:instrText>
        </w:r>
        <w:r>
          <w:fldChar w:fldCharType="separate"/>
        </w:r>
        <w:r>
          <w:t>63</w:t>
        </w:r>
        <w:r>
          <w:fldChar w:fldCharType="end"/>
        </w:r>
      </w:p>
    </w:sdtContent>
  </w:sdt>
  <w:p w14:paraId="30E79CF7" w14:textId="77777777" w:rsidR="00002182" w:rsidRDefault="0000218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7514" w14:textId="073DD2AD" w:rsidR="00002182" w:rsidRDefault="00141B69">
    <w:pPr>
      <w:ind w:firstLine="0"/>
      <w:jc w:val="center"/>
    </w:pPr>
    <w:r>
      <w:t>202</w:t>
    </w:r>
    <w:r w:rsidR="004238B3">
      <w:t>4</w:t>
    </w:r>
    <w:r>
      <w:t xml:space="preserve">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B16A" w14:textId="77777777" w:rsidR="00823F56" w:rsidRDefault="00823F56">
      <w:pPr>
        <w:spacing w:after="0" w:line="240" w:lineRule="auto"/>
      </w:pPr>
      <w:r>
        <w:separator/>
      </w:r>
    </w:p>
  </w:footnote>
  <w:footnote w:type="continuationSeparator" w:id="0">
    <w:p w14:paraId="4C12D37D" w14:textId="77777777" w:rsidR="00823F56" w:rsidRDefault="00823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1161" w14:textId="6973FE83" w:rsidR="00002182" w:rsidRDefault="00141B69">
    <w:pPr>
      <w:pStyle w:val="af7"/>
      <w:jc w:val="center"/>
      <w:rPr>
        <w:sz w:val="16"/>
        <w:szCs w:val="16"/>
      </w:rPr>
    </w:pPr>
    <w:r>
      <w:rPr>
        <w:sz w:val="16"/>
        <w:szCs w:val="16"/>
      </w:rPr>
      <w:t xml:space="preserve">Генеральный план </w:t>
    </w:r>
    <w:r w:rsidR="00A11C85">
      <w:rPr>
        <w:sz w:val="16"/>
        <w:szCs w:val="16"/>
      </w:rPr>
      <w:t>Ш</w:t>
    </w:r>
    <w:r w:rsidR="00A11C85" w:rsidRPr="00A11C85">
      <w:rPr>
        <w:sz w:val="16"/>
        <w:szCs w:val="16"/>
      </w:rPr>
      <w:t>илыковского сельского поселения</w:t>
    </w:r>
    <w:r>
      <w:rPr>
        <w:sz w:val="16"/>
        <w:szCs w:val="16"/>
      </w:rPr>
      <w:t>. Материалы по обоснованию генерального плана</w:t>
    </w:r>
  </w:p>
  <w:p w14:paraId="7BB17B65" w14:textId="77777777" w:rsidR="00002182" w:rsidRDefault="00002182">
    <w:pPr>
      <w:pStyle w:val="af7"/>
      <w:jc w:val="center"/>
    </w:pPr>
  </w:p>
  <w:p w14:paraId="62D7C4A1" w14:textId="77777777" w:rsidR="00002182" w:rsidRDefault="00002182">
    <w:pPr>
      <w:pStyle w:val="af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DE4F" w14:textId="77777777" w:rsidR="00002182" w:rsidRDefault="00141B69">
    <w:pPr>
      <w:ind w:firstLine="426"/>
      <w:jc w:val="center"/>
    </w:pPr>
    <w:r>
      <w:t>ООО «Терпланист»</w:t>
    </w:r>
  </w:p>
  <w:p w14:paraId="2CDD4216" w14:textId="77777777" w:rsidR="00002182" w:rsidRDefault="000021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34C"/>
    <w:multiLevelType w:val="hybridMultilevel"/>
    <w:tmpl w:val="0310EFC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06813454"/>
    <w:multiLevelType w:val="hybridMultilevel"/>
    <w:tmpl w:val="757A504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A66AC"/>
    <w:multiLevelType w:val="hybridMultilevel"/>
    <w:tmpl w:val="4170EFB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9F653BA"/>
    <w:multiLevelType w:val="hybridMultilevel"/>
    <w:tmpl w:val="8E26F264"/>
    <w:lvl w:ilvl="0" w:tplc="0000000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C857D86"/>
    <w:multiLevelType w:val="hybridMultilevel"/>
    <w:tmpl w:val="8B0A67F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AC3100"/>
    <w:multiLevelType w:val="hybridMultilevel"/>
    <w:tmpl w:val="FFA290AE"/>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1741454F"/>
    <w:multiLevelType w:val="hybridMultilevel"/>
    <w:tmpl w:val="6A7485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B2D4DC4"/>
    <w:multiLevelType w:val="hybridMultilevel"/>
    <w:tmpl w:val="30E0631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165C78"/>
    <w:multiLevelType w:val="hybridMultilevel"/>
    <w:tmpl w:val="E2FC6A1E"/>
    <w:lvl w:ilvl="0" w:tplc="7670296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F44256A"/>
    <w:multiLevelType w:val="hybridMultilevel"/>
    <w:tmpl w:val="0128C5AA"/>
    <w:lvl w:ilvl="0" w:tplc="00000006">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15:restartNumberingAfterBreak="0">
    <w:nsid w:val="21770B31"/>
    <w:multiLevelType w:val="hybridMultilevel"/>
    <w:tmpl w:val="01849448"/>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239CC"/>
    <w:multiLevelType w:val="hybridMultilevel"/>
    <w:tmpl w:val="30488F0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C707E"/>
    <w:multiLevelType w:val="hybridMultilevel"/>
    <w:tmpl w:val="E874395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53F1833"/>
    <w:multiLevelType w:val="hybridMultilevel"/>
    <w:tmpl w:val="22709AF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C032A9"/>
    <w:multiLevelType w:val="hybridMultilevel"/>
    <w:tmpl w:val="6148856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C90BDC"/>
    <w:multiLevelType w:val="hybridMultilevel"/>
    <w:tmpl w:val="640A6E0E"/>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4523A"/>
    <w:multiLevelType w:val="hybridMultilevel"/>
    <w:tmpl w:val="849CCD1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6C6109"/>
    <w:multiLevelType w:val="hybridMultilevel"/>
    <w:tmpl w:val="B972DBC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4E00BA"/>
    <w:multiLevelType w:val="hybridMultilevel"/>
    <w:tmpl w:val="29EC8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BB4E26"/>
    <w:multiLevelType w:val="hybridMultilevel"/>
    <w:tmpl w:val="B410599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31706A1"/>
    <w:multiLevelType w:val="hybridMultilevel"/>
    <w:tmpl w:val="0FB0206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7B3D45"/>
    <w:multiLevelType w:val="hybridMultilevel"/>
    <w:tmpl w:val="9D82F50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410A70"/>
    <w:multiLevelType w:val="hybridMultilevel"/>
    <w:tmpl w:val="435E0258"/>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EF25298"/>
    <w:multiLevelType w:val="hybridMultilevel"/>
    <w:tmpl w:val="8E002AE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146900"/>
    <w:multiLevelType w:val="hybridMultilevel"/>
    <w:tmpl w:val="F2DED9E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C77C68"/>
    <w:multiLevelType w:val="hybridMultilevel"/>
    <w:tmpl w:val="E43EC3B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0072F5"/>
    <w:multiLevelType w:val="hybridMultilevel"/>
    <w:tmpl w:val="EA86989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F40B06"/>
    <w:multiLevelType w:val="hybridMultilevel"/>
    <w:tmpl w:val="33A2374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0C6DA8"/>
    <w:multiLevelType w:val="hybridMultilevel"/>
    <w:tmpl w:val="14D452B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A52FD"/>
    <w:multiLevelType w:val="hybridMultilevel"/>
    <w:tmpl w:val="703C17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5C615060"/>
    <w:multiLevelType w:val="hybridMultilevel"/>
    <w:tmpl w:val="6890F8A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E163816"/>
    <w:multiLevelType w:val="hybridMultilevel"/>
    <w:tmpl w:val="DAF6C9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C52526E"/>
    <w:multiLevelType w:val="hybridMultilevel"/>
    <w:tmpl w:val="17BE3DD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15:restartNumberingAfterBreak="0">
    <w:nsid w:val="6C91480C"/>
    <w:multiLevelType w:val="hybridMultilevel"/>
    <w:tmpl w:val="9586CBD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AA7CDA"/>
    <w:multiLevelType w:val="hybridMultilevel"/>
    <w:tmpl w:val="2242B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0F4A38"/>
    <w:multiLevelType w:val="hybridMultilevel"/>
    <w:tmpl w:val="1A06AB1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C32262"/>
    <w:multiLevelType w:val="hybridMultilevel"/>
    <w:tmpl w:val="9626A00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B5600A"/>
    <w:multiLevelType w:val="hybridMultilevel"/>
    <w:tmpl w:val="3328FCA0"/>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817605A"/>
    <w:multiLevelType w:val="hybridMultilevel"/>
    <w:tmpl w:val="5DDEAC2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BF314E"/>
    <w:multiLevelType w:val="hybridMultilevel"/>
    <w:tmpl w:val="535C572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EC041D"/>
    <w:multiLevelType w:val="hybridMultilevel"/>
    <w:tmpl w:val="0890CDD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2"/>
  </w:num>
  <w:num w:numId="4">
    <w:abstractNumId w:val="2"/>
  </w:num>
  <w:num w:numId="5">
    <w:abstractNumId w:val="37"/>
  </w:num>
  <w:num w:numId="6">
    <w:abstractNumId w:val="3"/>
  </w:num>
  <w:num w:numId="7">
    <w:abstractNumId w:val="36"/>
  </w:num>
  <w:num w:numId="8">
    <w:abstractNumId w:val="22"/>
  </w:num>
  <w:num w:numId="9">
    <w:abstractNumId w:val="39"/>
  </w:num>
  <w:num w:numId="10">
    <w:abstractNumId w:val="23"/>
  </w:num>
  <w:num w:numId="11">
    <w:abstractNumId w:val="13"/>
  </w:num>
  <w:num w:numId="12">
    <w:abstractNumId w:val="11"/>
  </w:num>
  <w:num w:numId="13">
    <w:abstractNumId w:val="17"/>
  </w:num>
  <w:num w:numId="14">
    <w:abstractNumId w:val="16"/>
  </w:num>
  <w:num w:numId="15">
    <w:abstractNumId w:val="10"/>
  </w:num>
  <w:num w:numId="16">
    <w:abstractNumId w:val="21"/>
  </w:num>
  <w:num w:numId="17">
    <w:abstractNumId w:val="26"/>
  </w:num>
  <w:num w:numId="18">
    <w:abstractNumId w:val="1"/>
  </w:num>
  <w:num w:numId="19">
    <w:abstractNumId w:val="34"/>
  </w:num>
  <w:num w:numId="20">
    <w:abstractNumId w:val="19"/>
  </w:num>
  <w:num w:numId="21">
    <w:abstractNumId w:val="8"/>
  </w:num>
  <w:num w:numId="22">
    <w:abstractNumId w:val="6"/>
  </w:num>
  <w:num w:numId="23">
    <w:abstractNumId w:val="31"/>
  </w:num>
  <w:num w:numId="24">
    <w:abstractNumId w:val="9"/>
  </w:num>
  <w:num w:numId="25">
    <w:abstractNumId w:val="32"/>
  </w:num>
  <w:num w:numId="26">
    <w:abstractNumId w:val="0"/>
  </w:num>
  <w:num w:numId="27">
    <w:abstractNumId w:val="29"/>
  </w:num>
  <w:num w:numId="28">
    <w:abstractNumId w:val="5"/>
  </w:num>
  <w:num w:numId="29">
    <w:abstractNumId w:val="30"/>
  </w:num>
  <w:num w:numId="30">
    <w:abstractNumId w:val="7"/>
  </w:num>
  <w:num w:numId="31">
    <w:abstractNumId w:val="40"/>
  </w:num>
  <w:num w:numId="32">
    <w:abstractNumId w:val="38"/>
  </w:num>
  <w:num w:numId="33">
    <w:abstractNumId w:val="33"/>
  </w:num>
  <w:num w:numId="34">
    <w:abstractNumId w:val="24"/>
  </w:num>
  <w:num w:numId="35">
    <w:abstractNumId w:val="28"/>
  </w:num>
  <w:num w:numId="36">
    <w:abstractNumId w:val="15"/>
  </w:num>
  <w:num w:numId="37">
    <w:abstractNumId w:val="35"/>
  </w:num>
  <w:num w:numId="38">
    <w:abstractNumId w:val="4"/>
  </w:num>
  <w:num w:numId="39">
    <w:abstractNumId w:val="25"/>
  </w:num>
  <w:num w:numId="40">
    <w:abstractNumId w:val="20"/>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82"/>
    <w:rsid w:val="00002182"/>
    <w:rsid w:val="00046EF8"/>
    <w:rsid w:val="000A4778"/>
    <w:rsid w:val="000B2156"/>
    <w:rsid w:val="000F31DD"/>
    <w:rsid w:val="00141B69"/>
    <w:rsid w:val="00241B72"/>
    <w:rsid w:val="002C4DFE"/>
    <w:rsid w:val="002F6619"/>
    <w:rsid w:val="003237D8"/>
    <w:rsid w:val="003402F1"/>
    <w:rsid w:val="00381785"/>
    <w:rsid w:val="00382E46"/>
    <w:rsid w:val="0039092F"/>
    <w:rsid w:val="003B754E"/>
    <w:rsid w:val="00413261"/>
    <w:rsid w:val="004238B3"/>
    <w:rsid w:val="0044326F"/>
    <w:rsid w:val="00456C9D"/>
    <w:rsid w:val="004A2925"/>
    <w:rsid w:val="004C3DDB"/>
    <w:rsid w:val="004D5169"/>
    <w:rsid w:val="005945C6"/>
    <w:rsid w:val="0059603E"/>
    <w:rsid w:val="005A40BB"/>
    <w:rsid w:val="005F5837"/>
    <w:rsid w:val="0061523D"/>
    <w:rsid w:val="006234F1"/>
    <w:rsid w:val="006B1D0A"/>
    <w:rsid w:val="006D26A0"/>
    <w:rsid w:val="00723BA7"/>
    <w:rsid w:val="00787B5A"/>
    <w:rsid w:val="007A3C9E"/>
    <w:rsid w:val="007A7009"/>
    <w:rsid w:val="007B45F4"/>
    <w:rsid w:val="00823F56"/>
    <w:rsid w:val="0085032C"/>
    <w:rsid w:val="008A7E74"/>
    <w:rsid w:val="00973318"/>
    <w:rsid w:val="009935E8"/>
    <w:rsid w:val="009E21E6"/>
    <w:rsid w:val="009F0543"/>
    <w:rsid w:val="009F3110"/>
    <w:rsid w:val="00A003B4"/>
    <w:rsid w:val="00A11C85"/>
    <w:rsid w:val="00A304CB"/>
    <w:rsid w:val="00AB5D41"/>
    <w:rsid w:val="00B30575"/>
    <w:rsid w:val="00BB2AC8"/>
    <w:rsid w:val="00BB39E1"/>
    <w:rsid w:val="00BF69AE"/>
    <w:rsid w:val="00C34D1D"/>
    <w:rsid w:val="00C51343"/>
    <w:rsid w:val="00C75243"/>
    <w:rsid w:val="00CB5706"/>
    <w:rsid w:val="00D04254"/>
    <w:rsid w:val="00D82D0D"/>
    <w:rsid w:val="00DB3240"/>
    <w:rsid w:val="00DE103E"/>
    <w:rsid w:val="00E02472"/>
    <w:rsid w:val="00EE49A7"/>
    <w:rsid w:val="00FB0042"/>
    <w:rsid w:val="00FC72C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51B18F"/>
  <w15:docId w15:val="{483A2971-21E4-4857-A8FA-6140DC4F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A3D"/>
    <w:pPr>
      <w:spacing w:after="160" w:line="259" w:lineRule="auto"/>
      <w:ind w:firstLine="709"/>
      <w:jc w:val="both"/>
    </w:pPr>
    <w:rPr>
      <w:rFonts w:ascii="Cambria" w:hAnsi="Cambria"/>
      <w:sz w:val="24"/>
    </w:rPr>
  </w:style>
  <w:style w:type="paragraph" w:styleId="1">
    <w:name w:val="heading 1"/>
    <w:basedOn w:val="a"/>
    <w:next w:val="a"/>
    <w:uiPriority w:val="9"/>
    <w:qFormat/>
    <w:rsid w:val="003A7F5D"/>
    <w:pPr>
      <w:keepNext/>
      <w:keepLines/>
      <w:spacing w:before="480" w:after="240"/>
      <w:ind w:firstLine="0"/>
      <w:jc w:val="left"/>
      <w:outlineLvl w:val="0"/>
    </w:pPr>
    <w:rPr>
      <w:rFonts w:eastAsiaTheme="majorEastAsia" w:cstheme="majorBidi"/>
      <w:b/>
      <w:sz w:val="32"/>
      <w:szCs w:val="32"/>
    </w:rPr>
  </w:style>
  <w:style w:type="paragraph" w:styleId="2">
    <w:name w:val="heading 2"/>
    <w:basedOn w:val="a"/>
    <w:next w:val="a"/>
    <w:link w:val="20"/>
    <w:uiPriority w:val="9"/>
    <w:unhideWhenUsed/>
    <w:qFormat/>
    <w:rsid w:val="00B0074E"/>
    <w:pPr>
      <w:keepNext/>
      <w:keepLines/>
      <w:spacing w:before="480" w:after="240"/>
      <w:ind w:firstLine="0"/>
      <w:outlineLvl w:val="1"/>
    </w:pPr>
    <w:rPr>
      <w:rFonts w:eastAsiaTheme="majorEastAsia" w:cstheme="majorBidi"/>
      <w:b/>
      <w:sz w:val="26"/>
      <w:szCs w:val="26"/>
    </w:rPr>
  </w:style>
  <w:style w:type="paragraph" w:styleId="3">
    <w:name w:val="heading 3"/>
    <w:basedOn w:val="a"/>
    <w:next w:val="a"/>
    <w:link w:val="30"/>
    <w:uiPriority w:val="9"/>
    <w:unhideWhenUsed/>
    <w:qFormat/>
    <w:rsid w:val="00B0074E"/>
    <w:pPr>
      <w:keepNext/>
      <w:keepLines/>
      <w:spacing w:before="120" w:after="12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3A7F5D"/>
    <w:rPr>
      <w:rFonts w:ascii="Cambria" w:eastAsiaTheme="majorEastAsia" w:hAnsi="Cambria" w:cstheme="majorBidi"/>
      <w:b/>
      <w:sz w:val="32"/>
      <w:szCs w:val="32"/>
    </w:rPr>
  </w:style>
  <w:style w:type="character" w:customStyle="1" w:styleId="-">
    <w:name w:val="Интернет-ссылка"/>
    <w:basedOn w:val="a0"/>
    <w:uiPriority w:val="99"/>
    <w:unhideWhenUsed/>
    <w:rsid w:val="00844408"/>
    <w:rPr>
      <w:color w:val="0563C1" w:themeColor="hyperlink"/>
      <w:u w:val="single"/>
    </w:rPr>
  </w:style>
  <w:style w:type="character" w:customStyle="1" w:styleId="a3">
    <w:name w:val="Верхний колонтитул Знак"/>
    <w:basedOn w:val="a0"/>
    <w:uiPriority w:val="99"/>
    <w:qFormat/>
    <w:rsid w:val="00490E15"/>
    <w:rPr>
      <w:rFonts w:ascii="Cambria" w:hAnsi="Cambria"/>
    </w:rPr>
  </w:style>
  <w:style w:type="character" w:customStyle="1" w:styleId="a4">
    <w:name w:val="Нижний колонтитул Знак"/>
    <w:basedOn w:val="a0"/>
    <w:uiPriority w:val="99"/>
    <w:qFormat/>
    <w:rsid w:val="00490E15"/>
    <w:rPr>
      <w:rFonts w:ascii="Cambria" w:hAnsi="Cambria"/>
    </w:rPr>
  </w:style>
  <w:style w:type="character" w:customStyle="1" w:styleId="20">
    <w:name w:val="Заголовок 2 Знак"/>
    <w:basedOn w:val="a0"/>
    <w:link w:val="2"/>
    <w:uiPriority w:val="9"/>
    <w:qFormat/>
    <w:rsid w:val="00B0074E"/>
    <w:rPr>
      <w:rFonts w:ascii="Cambria" w:eastAsiaTheme="majorEastAsia" w:hAnsi="Cambria" w:cstheme="majorBidi"/>
      <w:b/>
      <w:sz w:val="26"/>
      <w:szCs w:val="26"/>
    </w:rPr>
  </w:style>
  <w:style w:type="character" w:customStyle="1" w:styleId="11">
    <w:name w:val="Таблица1 Знак"/>
    <w:basedOn w:val="a0"/>
    <w:qFormat/>
    <w:rsid w:val="00C51343"/>
    <w:rPr>
      <w:rFonts w:ascii="Cambria" w:hAnsi="Cambria"/>
      <w:sz w:val="22"/>
      <w:lang w:eastAsia="zh-CN"/>
    </w:rPr>
  </w:style>
  <w:style w:type="character" w:styleId="a5">
    <w:name w:val="Intense Emphasis"/>
    <w:basedOn w:val="a0"/>
    <w:uiPriority w:val="21"/>
    <w:qFormat/>
    <w:rsid w:val="001148D3"/>
    <w:rPr>
      <w:rFonts w:ascii="Cambria" w:hAnsi="Cambria"/>
      <w:b w:val="0"/>
      <w:i w:val="0"/>
      <w:iCs/>
      <w:color w:val="auto"/>
      <w:sz w:val="24"/>
      <w:u w:val="single"/>
    </w:rPr>
  </w:style>
  <w:style w:type="character" w:customStyle="1" w:styleId="a6">
    <w:name w:val="Подзаголовок Знак"/>
    <w:basedOn w:val="a0"/>
    <w:uiPriority w:val="11"/>
    <w:qFormat/>
    <w:rsid w:val="00993DE4"/>
    <w:rPr>
      <w:rFonts w:ascii="Cambria" w:eastAsiaTheme="minorEastAsia" w:hAnsi="Cambria"/>
      <w:b/>
      <w:sz w:val="24"/>
    </w:rPr>
  </w:style>
  <w:style w:type="character" w:styleId="a7">
    <w:name w:val="Strong"/>
    <w:basedOn w:val="a0"/>
    <w:uiPriority w:val="22"/>
    <w:qFormat/>
    <w:rsid w:val="00B0074E"/>
    <w:rPr>
      <w:b/>
      <w:bCs/>
    </w:rPr>
  </w:style>
  <w:style w:type="character" w:customStyle="1" w:styleId="30">
    <w:name w:val="Заголовок 3 Знак"/>
    <w:basedOn w:val="a0"/>
    <w:link w:val="3"/>
    <w:uiPriority w:val="9"/>
    <w:qFormat/>
    <w:rsid w:val="00B0074E"/>
    <w:rPr>
      <w:rFonts w:ascii="Cambria" w:eastAsiaTheme="majorEastAsia" w:hAnsi="Cambria" w:cstheme="majorBidi"/>
      <w:b/>
      <w:sz w:val="24"/>
      <w:szCs w:val="24"/>
    </w:rPr>
  </w:style>
  <w:style w:type="character" w:styleId="a8">
    <w:name w:val="annotation reference"/>
    <w:basedOn w:val="a0"/>
    <w:uiPriority w:val="99"/>
    <w:semiHidden/>
    <w:unhideWhenUsed/>
    <w:qFormat/>
    <w:rsid w:val="00001375"/>
    <w:rPr>
      <w:sz w:val="16"/>
      <w:szCs w:val="16"/>
    </w:rPr>
  </w:style>
  <w:style w:type="character" w:customStyle="1" w:styleId="a9">
    <w:name w:val="Текст примечания Знак"/>
    <w:basedOn w:val="a0"/>
    <w:uiPriority w:val="99"/>
    <w:semiHidden/>
    <w:qFormat/>
    <w:rsid w:val="00001375"/>
    <w:rPr>
      <w:rFonts w:ascii="Cambria" w:hAnsi="Cambria"/>
      <w:sz w:val="20"/>
      <w:szCs w:val="20"/>
    </w:rPr>
  </w:style>
  <w:style w:type="character" w:customStyle="1" w:styleId="aa">
    <w:name w:val="Тема примечания Знак"/>
    <w:basedOn w:val="a9"/>
    <w:uiPriority w:val="99"/>
    <w:semiHidden/>
    <w:qFormat/>
    <w:rsid w:val="00001375"/>
    <w:rPr>
      <w:rFonts w:ascii="Cambria" w:hAnsi="Cambria"/>
      <w:b/>
      <w:bCs/>
      <w:sz w:val="20"/>
      <w:szCs w:val="20"/>
    </w:rPr>
  </w:style>
  <w:style w:type="character" w:customStyle="1" w:styleId="12">
    <w:name w:val="Неразрешенное упоминание1"/>
    <w:basedOn w:val="a0"/>
    <w:link w:val="13"/>
    <w:uiPriority w:val="99"/>
    <w:semiHidden/>
    <w:unhideWhenUsed/>
    <w:qFormat/>
    <w:rsid w:val="002D185E"/>
    <w:rPr>
      <w:color w:val="605E5C"/>
      <w:shd w:val="clear" w:color="auto" w:fill="E1DFDD"/>
    </w:rPr>
  </w:style>
  <w:style w:type="character" w:customStyle="1" w:styleId="ab">
    <w:name w:val="Текст выноски Знак"/>
    <w:basedOn w:val="a0"/>
    <w:uiPriority w:val="99"/>
    <w:semiHidden/>
    <w:qFormat/>
    <w:rsid w:val="00F91F5B"/>
    <w:rPr>
      <w:rFonts w:ascii="Tahoma" w:hAnsi="Tahoma" w:cs="Tahoma"/>
      <w:sz w:val="16"/>
      <w:szCs w:val="16"/>
    </w:rPr>
  </w:style>
  <w:style w:type="character" w:customStyle="1" w:styleId="ac">
    <w:name w:val="Абзац Знак"/>
    <w:rsid w:val="00061EA4"/>
    <w:rPr>
      <w:rFonts w:ascii="Times New Roman" w:eastAsia="Times New Roman" w:hAnsi="Times New Roman" w:cs="Times New Roman"/>
      <w:sz w:val="24"/>
      <w:szCs w:val="24"/>
      <w:lang w:eastAsia="ru-RU"/>
    </w:rPr>
  </w:style>
  <w:style w:type="character" w:customStyle="1" w:styleId="ad">
    <w:name w:val="Ссылка указателя"/>
    <w:qFormat/>
    <w:rsid w:val="007E0D02"/>
  </w:style>
  <w:style w:type="character" w:customStyle="1" w:styleId="ae">
    <w:name w:val="Нумерация строк"/>
  </w:style>
  <w:style w:type="paragraph" w:styleId="af">
    <w:name w:val="Title"/>
    <w:basedOn w:val="a"/>
    <w:next w:val="af0"/>
    <w:rsid w:val="007E0D02"/>
    <w:pPr>
      <w:keepNext/>
      <w:spacing w:before="240" w:after="120"/>
    </w:pPr>
    <w:rPr>
      <w:rFonts w:ascii="Liberation Sans" w:eastAsia="Microsoft YaHei" w:hAnsi="Liberation Sans" w:cs="Arial"/>
      <w:sz w:val="28"/>
      <w:szCs w:val="28"/>
    </w:rPr>
  </w:style>
  <w:style w:type="paragraph" w:styleId="af0">
    <w:name w:val="Body Text"/>
    <w:basedOn w:val="a"/>
    <w:rsid w:val="007E0D02"/>
    <w:pPr>
      <w:spacing w:after="140" w:line="276" w:lineRule="auto"/>
    </w:pPr>
  </w:style>
  <w:style w:type="paragraph" w:styleId="af1">
    <w:name w:val="List"/>
    <w:basedOn w:val="af0"/>
    <w:rsid w:val="007E0D02"/>
    <w:rPr>
      <w:rFonts w:cs="Arial"/>
    </w:rPr>
  </w:style>
  <w:style w:type="paragraph" w:styleId="af2">
    <w:name w:val="caption"/>
    <w:basedOn w:val="a"/>
    <w:qFormat/>
    <w:rsid w:val="007E0D02"/>
    <w:pPr>
      <w:suppressLineNumbers/>
      <w:spacing w:before="120" w:after="120"/>
    </w:pPr>
    <w:rPr>
      <w:rFonts w:cs="Arial"/>
      <w:i/>
      <w:iCs/>
      <w:szCs w:val="24"/>
    </w:rPr>
  </w:style>
  <w:style w:type="paragraph" w:styleId="af3">
    <w:name w:val="index heading"/>
    <w:basedOn w:val="a"/>
    <w:qFormat/>
    <w:rsid w:val="007E0D02"/>
    <w:pPr>
      <w:suppressLineNumbers/>
    </w:pPr>
    <w:rPr>
      <w:rFonts w:cs="Arial"/>
    </w:rPr>
  </w:style>
  <w:style w:type="paragraph" w:styleId="af4">
    <w:name w:val="List Paragraph"/>
    <w:basedOn w:val="a"/>
    <w:uiPriority w:val="34"/>
    <w:qFormat/>
    <w:rsid w:val="00BB6F18"/>
    <w:pPr>
      <w:ind w:left="720"/>
      <w:contextualSpacing/>
    </w:pPr>
  </w:style>
  <w:style w:type="paragraph" w:styleId="af5">
    <w:name w:val="TOC Heading"/>
    <w:basedOn w:val="1"/>
    <w:next w:val="a"/>
    <w:uiPriority w:val="39"/>
    <w:unhideWhenUsed/>
    <w:qFormat/>
    <w:rsid w:val="00BB6F18"/>
    <w:pPr>
      <w:outlineLvl w:val="9"/>
    </w:pPr>
    <w:rPr>
      <w:rFonts w:asciiTheme="majorHAnsi" w:hAnsiTheme="majorHAnsi"/>
      <w:color w:val="2F5496" w:themeColor="accent1" w:themeShade="BF"/>
      <w:lang w:eastAsia="ru-RU"/>
    </w:rPr>
  </w:style>
  <w:style w:type="paragraph" w:styleId="14">
    <w:name w:val="toc 1"/>
    <w:basedOn w:val="a"/>
    <w:next w:val="a"/>
    <w:autoRedefine/>
    <w:uiPriority w:val="39"/>
    <w:unhideWhenUsed/>
    <w:rsid w:val="009E21E6"/>
    <w:pPr>
      <w:tabs>
        <w:tab w:val="right" w:leader="dot" w:pos="9345"/>
      </w:tabs>
      <w:spacing w:after="100"/>
      <w:ind w:left="397" w:firstLine="0"/>
    </w:pPr>
  </w:style>
  <w:style w:type="paragraph" w:customStyle="1" w:styleId="af6">
    <w:name w:val="Колонтитул"/>
    <w:basedOn w:val="a"/>
    <w:rsid w:val="007E0D02"/>
  </w:style>
  <w:style w:type="paragraph" w:styleId="af7">
    <w:name w:val="header"/>
    <w:basedOn w:val="a"/>
    <w:uiPriority w:val="99"/>
    <w:unhideWhenUsed/>
    <w:rsid w:val="00490E15"/>
    <w:pPr>
      <w:tabs>
        <w:tab w:val="center" w:pos="4677"/>
        <w:tab w:val="right" w:pos="9355"/>
      </w:tabs>
      <w:spacing w:after="0" w:line="240" w:lineRule="auto"/>
    </w:pPr>
  </w:style>
  <w:style w:type="paragraph" w:styleId="af8">
    <w:name w:val="footer"/>
    <w:basedOn w:val="a"/>
    <w:uiPriority w:val="99"/>
    <w:unhideWhenUsed/>
    <w:rsid w:val="00490E15"/>
    <w:pPr>
      <w:tabs>
        <w:tab w:val="center" w:pos="4677"/>
        <w:tab w:val="right" w:pos="9355"/>
      </w:tabs>
      <w:spacing w:after="0" w:line="240" w:lineRule="auto"/>
    </w:pPr>
  </w:style>
  <w:style w:type="paragraph" w:customStyle="1" w:styleId="13">
    <w:name w:val="Оглавление 1 Знак"/>
    <w:basedOn w:val="a"/>
    <w:link w:val="12"/>
    <w:qFormat/>
    <w:rsid w:val="00D20AB0"/>
    <w:pPr>
      <w:spacing w:before="120" w:after="120" w:line="240" w:lineRule="auto"/>
      <w:ind w:firstLine="0"/>
      <w:jc w:val="left"/>
    </w:pPr>
    <w:rPr>
      <w:sz w:val="22"/>
      <w:lang w:eastAsia="zh-CN"/>
    </w:rPr>
  </w:style>
  <w:style w:type="paragraph" w:styleId="21">
    <w:name w:val="toc 2"/>
    <w:basedOn w:val="a"/>
    <w:next w:val="a"/>
    <w:autoRedefine/>
    <w:uiPriority w:val="39"/>
    <w:unhideWhenUsed/>
    <w:rsid w:val="009E21E6"/>
    <w:pPr>
      <w:spacing w:before="100" w:after="100"/>
      <w:ind w:left="794" w:firstLine="0"/>
    </w:pPr>
    <w:rPr>
      <w:szCs w:val="24"/>
    </w:rPr>
  </w:style>
  <w:style w:type="paragraph" w:styleId="af9">
    <w:name w:val="Subtitle"/>
    <w:basedOn w:val="a"/>
    <w:next w:val="a"/>
    <w:uiPriority w:val="11"/>
    <w:qFormat/>
    <w:rsid w:val="00993DE4"/>
    <w:pPr>
      <w:jc w:val="left"/>
    </w:pPr>
    <w:rPr>
      <w:rFonts w:eastAsiaTheme="minorEastAsia"/>
      <w:b/>
    </w:rPr>
  </w:style>
  <w:style w:type="paragraph" w:styleId="31">
    <w:name w:val="toc 3"/>
    <w:basedOn w:val="a"/>
    <w:next w:val="a"/>
    <w:autoRedefine/>
    <w:uiPriority w:val="39"/>
    <w:unhideWhenUsed/>
    <w:rsid w:val="00B0074E"/>
    <w:pPr>
      <w:spacing w:after="100"/>
      <w:ind w:left="480"/>
    </w:pPr>
  </w:style>
  <w:style w:type="paragraph" w:styleId="afa">
    <w:name w:val="No Spacing"/>
    <w:uiPriority w:val="1"/>
    <w:qFormat/>
    <w:rsid w:val="000C717D"/>
    <w:pPr>
      <w:ind w:firstLine="709"/>
      <w:jc w:val="both"/>
    </w:pPr>
    <w:rPr>
      <w:rFonts w:ascii="Cambria" w:hAnsi="Cambria"/>
      <w:sz w:val="24"/>
    </w:rPr>
  </w:style>
  <w:style w:type="paragraph" w:styleId="afb">
    <w:name w:val="annotation text"/>
    <w:basedOn w:val="a"/>
    <w:uiPriority w:val="99"/>
    <w:semiHidden/>
    <w:unhideWhenUsed/>
    <w:qFormat/>
    <w:rsid w:val="00001375"/>
    <w:pPr>
      <w:spacing w:line="240" w:lineRule="auto"/>
    </w:pPr>
    <w:rPr>
      <w:sz w:val="20"/>
      <w:szCs w:val="20"/>
    </w:rPr>
  </w:style>
  <w:style w:type="paragraph" w:styleId="afc">
    <w:name w:val="annotation subject"/>
    <w:basedOn w:val="afb"/>
    <w:next w:val="afb"/>
    <w:uiPriority w:val="99"/>
    <w:semiHidden/>
    <w:unhideWhenUsed/>
    <w:qFormat/>
    <w:rsid w:val="00001375"/>
    <w:rPr>
      <w:b/>
      <w:bCs/>
    </w:rPr>
  </w:style>
  <w:style w:type="paragraph" w:styleId="afd">
    <w:name w:val="Balloon Text"/>
    <w:basedOn w:val="a"/>
    <w:uiPriority w:val="99"/>
    <w:semiHidden/>
    <w:unhideWhenUsed/>
    <w:qFormat/>
    <w:rsid w:val="00F91F5B"/>
    <w:pPr>
      <w:spacing w:after="0" w:line="240" w:lineRule="auto"/>
    </w:pPr>
    <w:rPr>
      <w:rFonts w:ascii="Tahoma" w:hAnsi="Tahoma" w:cs="Tahoma"/>
      <w:sz w:val="16"/>
      <w:szCs w:val="16"/>
    </w:rPr>
  </w:style>
  <w:style w:type="paragraph" w:customStyle="1" w:styleId="afe">
    <w:name w:val="Абзац"/>
    <w:basedOn w:val="a"/>
    <w:rsid w:val="00061EA4"/>
    <w:pPr>
      <w:spacing w:before="120" w:after="60" w:line="240" w:lineRule="auto"/>
      <w:ind w:firstLine="567"/>
    </w:pPr>
    <w:rPr>
      <w:rFonts w:ascii="Times New Roman" w:eastAsia="Times New Roman" w:hAnsi="Times New Roman" w:cs="Times New Roman"/>
      <w:szCs w:val="24"/>
      <w:lang w:eastAsia="ru-RU"/>
    </w:rPr>
  </w:style>
  <w:style w:type="paragraph" w:customStyle="1" w:styleId="Default">
    <w:name w:val="Default"/>
    <w:rsid w:val="007E0D02"/>
    <w:pPr>
      <w:spacing w:after="160" w:line="259" w:lineRule="auto"/>
    </w:pPr>
    <w:rPr>
      <w:rFonts w:ascii="Times New Roman" w:eastAsia="Calibri" w:hAnsi="Times New Roman" w:cs="Times New Roman"/>
      <w:color w:val="000000"/>
      <w:sz w:val="24"/>
      <w:szCs w:val="24"/>
    </w:rPr>
  </w:style>
  <w:style w:type="numbering" w:customStyle="1" w:styleId="15">
    <w:name w:val="Стиль1"/>
    <w:uiPriority w:val="99"/>
    <w:qFormat/>
    <w:rsid w:val="00BB4A3D"/>
  </w:style>
  <w:style w:type="numbering" w:customStyle="1" w:styleId="22">
    <w:name w:val="Стиль2"/>
    <w:uiPriority w:val="99"/>
    <w:qFormat/>
    <w:rsid w:val="00BB4A3D"/>
  </w:style>
  <w:style w:type="numbering" w:customStyle="1" w:styleId="32">
    <w:name w:val="Стиль3"/>
    <w:uiPriority w:val="99"/>
    <w:qFormat/>
    <w:rsid w:val="00DF1900"/>
  </w:style>
  <w:style w:type="table" w:customStyle="1" w:styleId="-131">
    <w:name w:val="Таблица-сетка 1 светлая — акцент 31"/>
    <w:basedOn w:val="a1"/>
    <w:uiPriority w:val="46"/>
    <w:rsid w:val="00C51343"/>
    <w:pPr>
      <w:spacing w:before="120" w:after="12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85" w:type="dxa"/>
        <w:bottom w:w="85" w:type="dxa"/>
      </w:tblCellMar>
    </w:tblPr>
    <w:tcPr>
      <w:shd w:val="solid" w:color="F2F2F2" w:fill="auto"/>
      <w:vAlign w:val="center"/>
    </w:tc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aff">
    <w:name w:val="Table Grid"/>
    <w:basedOn w:val="a1"/>
    <w:uiPriority w:val="39"/>
    <w:rsid w:val="0049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писок-таблица 1 светлая — акцент 31"/>
    <w:basedOn w:val="a1"/>
    <w:uiPriority w:val="46"/>
    <w:rsid w:val="0042115B"/>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f0">
    <w:name w:val="Hyperlink"/>
    <w:basedOn w:val="a0"/>
    <w:uiPriority w:val="99"/>
    <w:unhideWhenUsed/>
    <w:rsid w:val="007B45F4"/>
    <w:rPr>
      <w:color w:val="0563C1" w:themeColor="hyperlink"/>
      <w:u w:val="single"/>
    </w:rPr>
  </w:style>
  <w:style w:type="character" w:styleId="aff1">
    <w:name w:val="Emphasis"/>
    <w:basedOn w:val="a0"/>
    <w:uiPriority w:val="20"/>
    <w:qFormat/>
    <w:rsid w:val="00A304CB"/>
    <w:rPr>
      <w:i/>
      <w:iCs/>
    </w:rPr>
  </w:style>
  <w:style w:type="character" w:styleId="aff2">
    <w:name w:val="Subtle Emphasis"/>
    <w:basedOn w:val="a0"/>
    <w:uiPriority w:val="19"/>
    <w:qFormat/>
    <w:rsid w:val="00A304CB"/>
    <w:rPr>
      <w:i/>
      <w:iCs/>
      <w:color w:val="404040" w:themeColor="text1" w:themeTint="BF"/>
    </w:rPr>
  </w:style>
  <w:style w:type="paragraph" w:styleId="aff3">
    <w:name w:val="Body Text Indent"/>
    <w:basedOn w:val="a"/>
    <w:link w:val="aff4"/>
    <w:uiPriority w:val="99"/>
    <w:semiHidden/>
    <w:unhideWhenUsed/>
    <w:rsid w:val="00456C9D"/>
    <w:pPr>
      <w:spacing w:after="120"/>
      <w:ind w:left="283"/>
    </w:pPr>
  </w:style>
  <w:style w:type="character" w:customStyle="1" w:styleId="aff4">
    <w:name w:val="Основной текст с отступом Знак"/>
    <w:basedOn w:val="a0"/>
    <w:link w:val="aff3"/>
    <w:uiPriority w:val="99"/>
    <w:semiHidden/>
    <w:rsid w:val="00456C9D"/>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CCD4-CBEF-465A-B9EB-76516B94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46</Pages>
  <Words>13875</Words>
  <Characters>79091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dc:description/>
  <cp:lastModifiedBy>Maxim Filin</cp:lastModifiedBy>
  <cp:revision>17</cp:revision>
  <dcterms:created xsi:type="dcterms:W3CDTF">2022-04-06T08:14:00Z</dcterms:created>
  <dcterms:modified xsi:type="dcterms:W3CDTF">2024-10-21T06:42:00Z</dcterms:modified>
  <dc:language>ru-RU</dc:language>
</cp:coreProperties>
</file>