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5C7" w:rsidRPr="00DF7D0D" w:rsidRDefault="004F55C7" w:rsidP="003F0BAA">
      <w:pPr>
        <w:spacing w:after="0"/>
        <w:rPr>
          <w:rFonts w:ascii="Times New Roman" w:hAnsi="Times New Roman"/>
          <w:b/>
          <w:sz w:val="24"/>
          <w:szCs w:val="24"/>
        </w:rPr>
      </w:pPr>
      <w:r>
        <w:rPr>
          <w:rFonts w:ascii="Times New Roman" w:hAnsi="Times New Roman"/>
          <w:b/>
          <w:sz w:val="24"/>
          <w:szCs w:val="24"/>
        </w:rPr>
        <w:t xml:space="preserve">                                                      </w:t>
      </w:r>
      <w:r w:rsidRPr="00DF7D0D">
        <w:rPr>
          <w:rFonts w:ascii="Times New Roman" w:hAnsi="Times New Roman"/>
          <w:b/>
          <w:sz w:val="24"/>
          <w:szCs w:val="24"/>
        </w:rPr>
        <w:t>АДМИНИСТРАЦИЯ</w:t>
      </w:r>
    </w:p>
    <w:p w:rsidR="004F55C7" w:rsidRPr="00DF7D0D" w:rsidRDefault="004F55C7" w:rsidP="001D1986">
      <w:pPr>
        <w:pBdr>
          <w:bottom w:val="single" w:sz="12" w:space="1" w:color="auto"/>
        </w:pBdr>
        <w:spacing w:after="0"/>
        <w:ind w:left="284" w:hanging="284"/>
        <w:jc w:val="center"/>
        <w:rPr>
          <w:rFonts w:ascii="Times New Roman" w:hAnsi="Times New Roman"/>
          <w:b/>
          <w:sz w:val="24"/>
          <w:szCs w:val="24"/>
        </w:rPr>
      </w:pPr>
      <w:r w:rsidRPr="00DF7D0D">
        <w:rPr>
          <w:rFonts w:ascii="Times New Roman" w:hAnsi="Times New Roman"/>
          <w:b/>
          <w:sz w:val="24"/>
          <w:szCs w:val="24"/>
        </w:rPr>
        <w:t>ШИЛЫКОВСКОГО СЕЛЬСКОГО ПОСЕЛЕНИЯ ЛЕЖНЕВСКОГО МУНИЦИПАЛЬНОГО РАЙОНА ИВАНОВСКОЙ</w:t>
      </w:r>
      <w:r>
        <w:rPr>
          <w:rFonts w:ascii="Times New Roman" w:hAnsi="Times New Roman"/>
          <w:b/>
          <w:sz w:val="24"/>
          <w:szCs w:val="24"/>
        </w:rPr>
        <w:t xml:space="preserve"> </w:t>
      </w:r>
      <w:r w:rsidRPr="00DF7D0D">
        <w:rPr>
          <w:rFonts w:ascii="Times New Roman" w:hAnsi="Times New Roman"/>
          <w:b/>
          <w:sz w:val="24"/>
          <w:szCs w:val="24"/>
        </w:rPr>
        <w:t xml:space="preserve">ОБЛАСТИ               </w:t>
      </w:r>
    </w:p>
    <w:p w:rsidR="004F55C7" w:rsidRPr="00DF7D0D" w:rsidRDefault="004F55C7" w:rsidP="00DF7D0D">
      <w:pPr>
        <w:spacing w:after="0"/>
        <w:jc w:val="center"/>
        <w:rPr>
          <w:rFonts w:ascii="Times New Roman" w:hAnsi="Times New Roman"/>
          <w:b/>
          <w:sz w:val="24"/>
          <w:szCs w:val="24"/>
        </w:rPr>
      </w:pPr>
    </w:p>
    <w:p w:rsidR="004F55C7" w:rsidRPr="00DF7D0D" w:rsidRDefault="004F55C7" w:rsidP="00DF7D0D">
      <w:pPr>
        <w:spacing w:after="0"/>
        <w:jc w:val="center"/>
        <w:rPr>
          <w:rFonts w:ascii="Times New Roman" w:hAnsi="Times New Roman"/>
          <w:b/>
          <w:sz w:val="24"/>
          <w:szCs w:val="24"/>
        </w:rPr>
      </w:pPr>
      <w:r w:rsidRPr="00DF7D0D">
        <w:rPr>
          <w:rFonts w:ascii="Times New Roman" w:hAnsi="Times New Roman"/>
          <w:b/>
          <w:sz w:val="24"/>
          <w:szCs w:val="24"/>
        </w:rPr>
        <w:t>ПОСТАНОВЛЕНИЕ</w:t>
      </w:r>
    </w:p>
    <w:p w:rsidR="004F55C7" w:rsidRPr="00DF7D0D" w:rsidRDefault="004F55C7" w:rsidP="00DF7D0D">
      <w:pPr>
        <w:spacing w:after="0"/>
        <w:jc w:val="center"/>
        <w:rPr>
          <w:rFonts w:ascii="Times New Roman" w:hAnsi="Times New Roman"/>
          <w:b/>
          <w:sz w:val="24"/>
          <w:szCs w:val="24"/>
        </w:rPr>
      </w:pPr>
      <w:r>
        <w:rPr>
          <w:rFonts w:ascii="Times New Roman" w:hAnsi="Times New Roman"/>
          <w:b/>
          <w:sz w:val="24"/>
          <w:szCs w:val="24"/>
        </w:rPr>
        <w:t xml:space="preserve">  </w:t>
      </w:r>
    </w:p>
    <w:p w:rsidR="004F55C7" w:rsidRDefault="004F55C7" w:rsidP="00A05E76">
      <w:pPr>
        <w:spacing w:after="0"/>
        <w:jc w:val="both"/>
        <w:rPr>
          <w:rFonts w:ascii="Times New Roman" w:hAnsi="Times New Roman"/>
          <w:b/>
          <w:sz w:val="24"/>
          <w:szCs w:val="24"/>
        </w:rPr>
      </w:pPr>
      <w:r>
        <w:rPr>
          <w:rFonts w:ascii="Times New Roman" w:hAnsi="Times New Roman"/>
          <w:b/>
          <w:sz w:val="24"/>
          <w:szCs w:val="24"/>
        </w:rPr>
        <w:t>от 07.08.2018</w:t>
      </w:r>
      <w:r w:rsidRPr="00DF7D0D">
        <w:rPr>
          <w:rFonts w:ascii="Times New Roman" w:hAnsi="Times New Roman"/>
          <w:b/>
          <w:sz w:val="24"/>
          <w:szCs w:val="24"/>
        </w:rPr>
        <w:t xml:space="preserve"> г.   </w:t>
      </w:r>
    </w:p>
    <w:p w:rsidR="004F55C7" w:rsidRPr="00DF7D0D" w:rsidRDefault="004F55C7" w:rsidP="00A05E76">
      <w:pPr>
        <w:spacing w:after="0"/>
        <w:jc w:val="both"/>
        <w:rPr>
          <w:rFonts w:ascii="Times New Roman" w:hAnsi="Times New Roman"/>
          <w:b/>
          <w:sz w:val="24"/>
          <w:szCs w:val="24"/>
        </w:rPr>
      </w:pPr>
      <w:r w:rsidRPr="00DF7D0D">
        <w:rPr>
          <w:rFonts w:ascii="Times New Roman" w:hAnsi="Times New Roman"/>
          <w:b/>
          <w:sz w:val="24"/>
          <w:szCs w:val="24"/>
        </w:rPr>
        <w:t xml:space="preserve">                                                  </w:t>
      </w:r>
      <w:r>
        <w:rPr>
          <w:rFonts w:ascii="Times New Roman" w:hAnsi="Times New Roman"/>
          <w:b/>
          <w:sz w:val="24"/>
          <w:szCs w:val="24"/>
        </w:rPr>
        <w:t xml:space="preserve">    </w:t>
      </w:r>
      <w:r w:rsidRPr="00DF7D0D">
        <w:rPr>
          <w:rFonts w:ascii="Times New Roman" w:hAnsi="Times New Roman"/>
          <w:b/>
          <w:sz w:val="24"/>
          <w:szCs w:val="24"/>
        </w:rPr>
        <w:t xml:space="preserve">              </w:t>
      </w:r>
      <w:r>
        <w:rPr>
          <w:rFonts w:ascii="Times New Roman" w:hAnsi="Times New Roman"/>
          <w:b/>
          <w:sz w:val="24"/>
          <w:szCs w:val="24"/>
        </w:rPr>
        <w:t xml:space="preserve">               </w:t>
      </w:r>
      <w:r w:rsidRPr="00DF7D0D">
        <w:rPr>
          <w:rFonts w:ascii="Times New Roman" w:hAnsi="Times New Roman"/>
          <w:b/>
          <w:sz w:val="24"/>
          <w:szCs w:val="24"/>
        </w:rPr>
        <w:t xml:space="preserve">   </w:t>
      </w:r>
      <w:r>
        <w:rPr>
          <w:rFonts w:ascii="Times New Roman" w:hAnsi="Times New Roman"/>
          <w:b/>
          <w:sz w:val="24"/>
          <w:szCs w:val="24"/>
        </w:rPr>
        <w:t xml:space="preserve">                                                  № 39</w:t>
      </w:r>
    </w:p>
    <w:p w:rsidR="004F55C7" w:rsidRPr="00E24EE7" w:rsidRDefault="004F55C7" w:rsidP="00B95E7A">
      <w:pPr>
        <w:jc w:val="center"/>
        <w:rPr>
          <w:rFonts w:ascii="Times New Roman" w:hAnsi="Times New Roman"/>
          <w:b/>
          <w:sz w:val="24"/>
        </w:rPr>
      </w:pPr>
      <w:r w:rsidRPr="00E24EE7">
        <w:rPr>
          <w:rFonts w:ascii="Times New Roman" w:hAnsi="Times New Roman"/>
          <w:b/>
          <w:sz w:val="24"/>
        </w:rPr>
        <w:t>«Об оплате труда работников, занимающих должности  не отнесенные к муниципальным должностям муниципальной службы в органах местного самоуправления Шилыковского сельского поселения</w:t>
      </w:r>
      <w:r>
        <w:rPr>
          <w:rFonts w:ascii="Times New Roman" w:hAnsi="Times New Roman"/>
          <w:b/>
          <w:sz w:val="24"/>
        </w:rPr>
        <w:t xml:space="preserve"> </w:t>
      </w:r>
      <w:r w:rsidRPr="00E24EE7">
        <w:rPr>
          <w:rFonts w:ascii="Times New Roman" w:hAnsi="Times New Roman"/>
          <w:b/>
          <w:sz w:val="24"/>
        </w:rPr>
        <w:t>Лежневского муниципального района Ивановской области»</w:t>
      </w:r>
    </w:p>
    <w:p w:rsidR="004F55C7" w:rsidRPr="00A75D88" w:rsidRDefault="004F55C7" w:rsidP="00E24EE7">
      <w:pPr>
        <w:jc w:val="both"/>
        <w:rPr>
          <w:rFonts w:ascii="Times New Roman" w:hAnsi="Times New Roman"/>
          <w:b/>
          <w:sz w:val="24"/>
          <w:szCs w:val="24"/>
        </w:rPr>
      </w:pPr>
    </w:p>
    <w:p w:rsidR="004F55C7" w:rsidRPr="00A75D88" w:rsidRDefault="004F55C7" w:rsidP="00E24EE7">
      <w:pPr>
        <w:ind w:firstLine="700"/>
        <w:jc w:val="both"/>
        <w:rPr>
          <w:rFonts w:ascii="Times New Roman" w:hAnsi="Times New Roman"/>
          <w:sz w:val="24"/>
          <w:szCs w:val="24"/>
        </w:rPr>
      </w:pPr>
      <w:r w:rsidRPr="00A75D88">
        <w:rPr>
          <w:rFonts w:ascii="Times New Roman" w:hAnsi="Times New Roman"/>
          <w:sz w:val="24"/>
          <w:szCs w:val="24"/>
        </w:rPr>
        <w:t>В соответствии с Федеральным законом от 06.10.2003г. № 131-ФЗ «Об общих принципах организации местного самоуправления с Российской Федерации».</w:t>
      </w:r>
    </w:p>
    <w:p w:rsidR="004F55C7" w:rsidRPr="00A75D88" w:rsidRDefault="004F55C7" w:rsidP="00E24EE7">
      <w:pPr>
        <w:ind w:firstLine="700"/>
        <w:jc w:val="both"/>
        <w:rPr>
          <w:rFonts w:ascii="Times New Roman" w:hAnsi="Times New Roman"/>
          <w:sz w:val="24"/>
          <w:szCs w:val="24"/>
        </w:rPr>
      </w:pPr>
      <w:r w:rsidRPr="00A75D88">
        <w:rPr>
          <w:rFonts w:ascii="Times New Roman" w:hAnsi="Times New Roman"/>
          <w:sz w:val="24"/>
          <w:szCs w:val="24"/>
        </w:rPr>
        <w:t xml:space="preserve">С целью обеспечения повышения уровня реального содержания заработной платы работников не отнесенных к муниципальным служащим органов самоуправления Шилыковского сельского поселения Лежневского муниципального района Ивановской области. В соответствии со статьей 134 Трудового кодекса Российской Федерации Администрация Шилыковского сельского поселения Лежневского муниципального района Ивановской области, </w:t>
      </w:r>
    </w:p>
    <w:p w:rsidR="004F55C7" w:rsidRPr="00A75D88" w:rsidRDefault="004F55C7" w:rsidP="00E24EE7">
      <w:pPr>
        <w:jc w:val="both"/>
        <w:rPr>
          <w:rFonts w:ascii="Times New Roman" w:hAnsi="Times New Roman"/>
          <w:sz w:val="24"/>
          <w:szCs w:val="24"/>
        </w:rPr>
      </w:pPr>
      <w:r w:rsidRPr="00A75D88">
        <w:rPr>
          <w:rFonts w:ascii="Times New Roman" w:hAnsi="Times New Roman"/>
          <w:sz w:val="24"/>
          <w:szCs w:val="24"/>
        </w:rPr>
        <w:t>1.</w:t>
      </w:r>
      <w:r w:rsidRPr="00A75D88">
        <w:rPr>
          <w:rFonts w:ascii="Times New Roman" w:hAnsi="Times New Roman"/>
          <w:b/>
          <w:sz w:val="24"/>
          <w:szCs w:val="24"/>
        </w:rPr>
        <w:t xml:space="preserve">    </w:t>
      </w:r>
      <w:r w:rsidRPr="00A75D88">
        <w:rPr>
          <w:rFonts w:ascii="Times New Roman" w:hAnsi="Times New Roman"/>
          <w:sz w:val="24"/>
          <w:szCs w:val="24"/>
        </w:rPr>
        <w:t>Утвердить Положение об оплате труда работников, занимающих должности, не отнесенные к муниципальным должностям муниципальной службы в органах местного самоуправления Шилыковского сельского поселения.</w:t>
      </w:r>
    </w:p>
    <w:p w:rsidR="004F55C7" w:rsidRPr="00A75D88" w:rsidRDefault="004F55C7" w:rsidP="00B95E7A">
      <w:pPr>
        <w:spacing w:after="0" w:line="240" w:lineRule="auto"/>
        <w:jc w:val="both"/>
        <w:rPr>
          <w:rFonts w:ascii="Times New Roman" w:hAnsi="Times New Roman"/>
          <w:sz w:val="24"/>
          <w:szCs w:val="24"/>
        </w:rPr>
      </w:pPr>
      <w:r w:rsidRPr="00A75D88">
        <w:rPr>
          <w:rFonts w:ascii="Times New Roman" w:hAnsi="Times New Roman"/>
          <w:sz w:val="24"/>
          <w:szCs w:val="24"/>
        </w:rPr>
        <w:t>2. Разместить настоящее Положение на официальном сайте администрации Шилыковского сельского поселения.</w:t>
      </w:r>
    </w:p>
    <w:p w:rsidR="004F55C7" w:rsidRPr="00A75D88" w:rsidRDefault="004F55C7" w:rsidP="00E24EE7">
      <w:pPr>
        <w:tabs>
          <w:tab w:val="num" w:pos="0"/>
        </w:tabs>
        <w:rPr>
          <w:sz w:val="24"/>
          <w:szCs w:val="24"/>
        </w:rPr>
      </w:pPr>
    </w:p>
    <w:p w:rsidR="004F55C7" w:rsidRDefault="004F55C7" w:rsidP="00E24EE7">
      <w:pPr>
        <w:rPr>
          <w:sz w:val="24"/>
        </w:rPr>
      </w:pPr>
    </w:p>
    <w:p w:rsidR="004F55C7" w:rsidRDefault="004F55C7" w:rsidP="00E24EE7">
      <w:pPr>
        <w:rPr>
          <w:sz w:val="24"/>
        </w:rPr>
      </w:pPr>
    </w:p>
    <w:p w:rsidR="004F55C7" w:rsidRDefault="004F55C7" w:rsidP="00E24EE7">
      <w:pPr>
        <w:rPr>
          <w:b/>
          <w:sz w:val="24"/>
        </w:rPr>
      </w:pPr>
    </w:p>
    <w:p w:rsidR="004F55C7" w:rsidRPr="00A75D88" w:rsidRDefault="004F55C7" w:rsidP="00E24EE7">
      <w:pPr>
        <w:rPr>
          <w:rFonts w:ascii="Times New Roman" w:hAnsi="Times New Roman"/>
          <w:b/>
          <w:sz w:val="24"/>
          <w:szCs w:val="24"/>
        </w:rPr>
      </w:pPr>
      <w:r w:rsidRPr="00A75D88">
        <w:rPr>
          <w:rFonts w:ascii="Times New Roman" w:hAnsi="Times New Roman"/>
          <w:b/>
          <w:sz w:val="24"/>
          <w:szCs w:val="24"/>
        </w:rPr>
        <w:t>Глава  Шилыковского сельского поселения                                                  Т.В.Ульянова</w:t>
      </w:r>
    </w:p>
    <w:p w:rsidR="004F55C7" w:rsidRDefault="004F55C7" w:rsidP="00224DF6">
      <w:pPr>
        <w:pStyle w:val="ConsPlusNormal"/>
        <w:jc w:val="right"/>
        <w:outlineLvl w:val="0"/>
        <w:rPr>
          <w:sz w:val="24"/>
          <w:szCs w:val="24"/>
        </w:rPr>
      </w:pPr>
    </w:p>
    <w:p w:rsidR="004F55C7" w:rsidRDefault="004F55C7" w:rsidP="00224DF6">
      <w:pPr>
        <w:pStyle w:val="ConsPlusNormal"/>
        <w:jc w:val="right"/>
        <w:outlineLvl w:val="0"/>
        <w:rPr>
          <w:sz w:val="24"/>
          <w:szCs w:val="24"/>
        </w:rPr>
      </w:pPr>
    </w:p>
    <w:p w:rsidR="004F55C7" w:rsidRDefault="004F55C7" w:rsidP="00224DF6">
      <w:pPr>
        <w:pStyle w:val="ConsPlusNormal"/>
        <w:jc w:val="right"/>
        <w:outlineLvl w:val="0"/>
        <w:rPr>
          <w:sz w:val="24"/>
          <w:szCs w:val="24"/>
        </w:rPr>
      </w:pPr>
    </w:p>
    <w:p w:rsidR="004F55C7" w:rsidRDefault="004F55C7" w:rsidP="00224DF6">
      <w:pPr>
        <w:pStyle w:val="ConsPlusNormal"/>
        <w:jc w:val="right"/>
        <w:outlineLvl w:val="0"/>
        <w:rPr>
          <w:sz w:val="24"/>
          <w:szCs w:val="24"/>
        </w:rPr>
      </w:pPr>
    </w:p>
    <w:p w:rsidR="004F55C7" w:rsidRDefault="004F55C7" w:rsidP="00224DF6">
      <w:pPr>
        <w:pStyle w:val="ConsPlusNormal"/>
        <w:jc w:val="right"/>
        <w:outlineLvl w:val="0"/>
        <w:rPr>
          <w:sz w:val="24"/>
          <w:szCs w:val="24"/>
        </w:rPr>
      </w:pPr>
    </w:p>
    <w:p w:rsidR="004F55C7" w:rsidRDefault="004F55C7" w:rsidP="00224DF6">
      <w:pPr>
        <w:pStyle w:val="ConsPlusNormal"/>
        <w:jc w:val="right"/>
        <w:outlineLvl w:val="0"/>
        <w:rPr>
          <w:sz w:val="24"/>
          <w:szCs w:val="24"/>
        </w:rPr>
      </w:pPr>
    </w:p>
    <w:p w:rsidR="004F55C7" w:rsidRDefault="004F55C7" w:rsidP="00224DF6">
      <w:pPr>
        <w:pStyle w:val="ConsPlusNormal"/>
        <w:jc w:val="right"/>
        <w:outlineLvl w:val="0"/>
        <w:rPr>
          <w:sz w:val="24"/>
          <w:szCs w:val="24"/>
        </w:rPr>
      </w:pPr>
    </w:p>
    <w:p w:rsidR="004F55C7" w:rsidRDefault="004F55C7" w:rsidP="00224DF6">
      <w:pPr>
        <w:pStyle w:val="ConsPlusNormal"/>
        <w:jc w:val="right"/>
        <w:outlineLvl w:val="0"/>
        <w:rPr>
          <w:sz w:val="24"/>
          <w:szCs w:val="24"/>
        </w:rPr>
      </w:pPr>
    </w:p>
    <w:p w:rsidR="004F55C7" w:rsidRDefault="004F55C7" w:rsidP="00224DF6">
      <w:pPr>
        <w:pStyle w:val="ConsPlusNormal"/>
        <w:jc w:val="right"/>
        <w:outlineLvl w:val="0"/>
        <w:rPr>
          <w:sz w:val="24"/>
          <w:szCs w:val="24"/>
        </w:rPr>
      </w:pPr>
    </w:p>
    <w:p w:rsidR="004F55C7" w:rsidRDefault="004F55C7" w:rsidP="00224DF6">
      <w:pPr>
        <w:pStyle w:val="ConsPlusNormal"/>
        <w:jc w:val="right"/>
        <w:outlineLvl w:val="0"/>
        <w:rPr>
          <w:sz w:val="24"/>
          <w:szCs w:val="24"/>
        </w:rPr>
      </w:pPr>
    </w:p>
    <w:p w:rsidR="004F55C7" w:rsidRDefault="004F55C7" w:rsidP="00224DF6">
      <w:pPr>
        <w:pStyle w:val="ConsPlusNormal"/>
        <w:jc w:val="right"/>
        <w:outlineLvl w:val="0"/>
        <w:rPr>
          <w:sz w:val="24"/>
          <w:szCs w:val="24"/>
        </w:rPr>
      </w:pPr>
    </w:p>
    <w:p w:rsidR="004F55C7" w:rsidRDefault="004F55C7" w:rsidP="00224DF6">
      <w:pPr>
        <w:pStyle w:val="ConsPlusNormal"/>
        <w:jc w:val="right"/>
        <w:outlineLvl w:val="0"/>
        <w:rPr>
          <w:sz w:val="24"/>
          <w:szCs w:val="24"/>
        </w:rPr>
      </w:pPr>
    </w:p>
    <w:p w:rsidR="004F55C7" w:rsidRDefault="004F55C7" w:rsidP="00224DF6">
      <w:pPr>
        <w:pStyle w:val="ConsPlusNormal"/>
        <w:jc w:val="right"/>
        <w:outlineLvl w:val="0"/>
        <w:rPr>
          <w:sz w:val="24"/>
          <w:szCs w:val="24"/>
        </w:rPr>
      </w:pPr>
    </w:p>
    <w:p w:rsidR="004F55C7" w:rsidRPr="00D40C25" w:rsidRDefault="004F55C7" w:rsidP="00224DF6">
      <w:pPr>
        <w:pStyle w:val="ConsPlusNormal"/>
        <w:jc w:val="right"/>
        <w:outlineLvl w:val="0"/>
        <w:rPr>
          <w:sz w:val="24"/>
          <w:szCs w:val="24"/>
        </w:rPr>
      </w:pPr>
      <w:r w:rsidRPr="00D40C25">
        <w:rPr>
          <w:sz w:val="24"/>
          <w:szCs w:val="24"/>
        </w:rPr>
        <w:t>Приложение</w:t>
      </w:r>
    </w:p>
    <w:p w:rsidR="004F55C7" w:rsidRPr="00D40C25" w:rsidRDefault="004F55C7" w:rsidP="00224DF6">
      <w:pPr>
        <w:pStyle w:val="ConsPlusNormal"/>
        <w:jc w:val="right"/>
        <w:outlineLvl w:val="0"/>
        <w:rPr>
          <w:sz w:val="24"/>
          <w:szCs w:val="24"/>
        </w:rPr>
      </w:pPr>
      <w:r>
        <w:rPr>
          <w:sz w:val="24"/>
          <w:szCs w:val="24"/>
        </w:rPr>
        <w:t xml:space="preserve"> к Постановлению Администрации</w:t>
      </w:r>
    </w:p>
    <w:p w:rsidR="004F55C7" w:rsidRPr="00D40C25" w:rsidRDefault="004F55C7" w:rsidP="00224DF6">
      <w:pPr>
        <w:pStyle w:val="ConsPlusNormal"/>
        <w:jc w:val="right"/>
        <w:outlineLvl w:val="0"/>
        <w:rPr>
          <w:sz w:val="24"/>
          <w:szCs w:val="24"/>
        </w:rPr>
      </w:pPr>
      <w:r w:rsidRPr="00D40C25">
        <w:rPr>
          <w:sz w:val="24"/>
          <w:szCs w:val="24"/>
        </w:rPr>
        <w:t xml:space="preserve">Шилыковского сельского поселения </w:t>
      </w:r>
    </w:p>
    <w:p w:rsidR="004F55C7" w:rsidRPr="00D40C25" w:rsidRDefault="004F55C7" w:rsidP="00224DF6">
      <w:pPr>
        <w:pStyle w:val="ConsPlusTitle"/>
        <w:widowControl/>
        <w:outlineLvl w:val="0"/>
        <w:rPr>
          <w:rFonts w:ascii="Times New Roman" w:hAnsi="Times New Roman" w:cs="Times New Roman"/>
          <w:b w:val="0"/>
          <w:bCs w:val="0"/>
          <w:sz w:val="24"/>
          <w:szCs w:val="24"/>
        </w:rPr>
      </w:pPr>
      <w:r w:rsidRPr="00D40C25">
        <w:rPr>
          <w:rFonts w:ascii="Times New Roman" w:hAnsi="Times New Roman" w:cs="Times New Roman"/>
          <w:sz w:val="24"/>
          <w:szCs w:val="24"/>
        </w:rPr>
        <w:t xml:space="preserve">                                                                                                                        </w:t>
      </w:r>
      <w:r>
        <w:rPr>
          <w:rFonts w:ascii="Times New Roman" w:hAnsi="Times New Roman" w:cs="Times New Roman"/>
          <w:b w:val="0"/>
          <w:sz w:val="24"/>
          <w:szCs w:val="24"/>
        </w:rPr>
        <w:t>от 07.08.2018г. № 39</w:t>
      </w:r>
    </w:p>
    <w:p w:rsidR="004F55C7" w:rsidRPr="00D40C25" w:rsidRDefault="004F55C7" w:rsidP="00224DF6">
      <w:pPr>
        <w:pStyle w:val="ConsPlusTitle"/>
        <w:widowControl/>
        <w:jc w:val="center"/>
        <w:outlineLvl w:val="0"/>
        <w:rPr>
          <w:rFonts w:ascii="Times New Roman" w:hAnsi="Times New Roman" w:cs="Times New Roman"/>
          <w:b w:val="0"/>
          <w:bCs w:val="0"/>
          <w:sz w:val="24"/>
          <w:szCs w:val="24"/>
        </w:rPr>
      </w:pPr>
      <w:r w:rsidRPr="00D40C25">
        <w:rPr>
          <w:rFonts w:ascii="Times New Roman" w:hAnsi="Times New Roman" w:cs="Times New Roman"/>
          <w:b w:val="0"/>
          <w:bCs w:val="0"/>
          <w:sz w:val="24"/>
          <w:szCs w:val="24"/>
        </w:rPr>
        <w:t xml:space="preserve">                                                                                                   </w:t>
      </w:r>
    </w:p>
    <w:p w:rsidR="004F55C7" w:rsidRPr="00D40C25" w:rsidRDefault="004F55C7" w:rsidP="00224DF6">
      <w:pPr>
        <w:pStyle w:val="ConsPlusTitle"/>
        <w:widowControl/>
        <w:jc w:val="center"/>
        <w:outlineLvl w:val="0"/>
        <w:rPr>
          <w:rFonts w:ascii="Times New Roman" w:hAnsi="Times New Roman" w:cs="Times New Roman"/>
          <w:bCs w:val="0"/>
          <w:sz w:val="24"/>
          <w:szCs w:val="24"/>
        </w:rPr>
      </w:pPr>
    </w:p>
    <w:p w:rsidR="004F55C7" w:rsidRPr="00D40C25" w:rsidRDefault="004F55C7" w:rsidP="00224DF6">
      <w:pPr>
        <w:pStyle w:val="ConsPlusTitle"/>
        <w:widowControl/>
        <w:jc w:val="center"/>
        <w:outlineLvl w:val="0"/>
        <w:rPr>
          <w:rFonts w:ascii="Times New Roman" w:hAnsi="Times New Roman" w:cs="Times New Roman"/>
          <w:bCs w:val="0"/>
          <w:sz w:val="24"/>
          <w:szCs w:val="24"/>
        </w:rPr>
      </w:pPr>
    </w:p>
    <w:p w:rsidR="004F55C7" w:rsidRPr="00D40C25" w:rsidRDefault="004F55C7" w:rsidP="00224DF6">
      <w:pPr>
        <w:pStyle w:val="ConsPlusTitle"/>
        <w:widowControl/>
        <w:jc w:val="center"/>
        <w:outlineLvl w:val="0"/>
        <w:rPr>
          <w:rFonts w:ascii="Times New Roman" w:hAnsi="Times New Roman" w:cs="Times New Roman"/>
          <w:bCs w:val="0"/>
          <w:sz w:val="24"/>
          <w:szCs w:val="24"/>
        </w:rPr>
      </w:pPr>
      <w:r w:rsidRPr="00D40C25">
        <w:rPr>
          <w:rFonts w:ascii="Times New Roman" w:hAnsi="Times New Roman" w:cs="Times New Roman"/>
          <w:bCs w:val="0"/>
          <w:sz w:val="24"/>
          <w:szCs w:val="24"/>
        </w:rPr>
        <w:t>ПОЛОЖЕНИЕ</w:t>
      </w:r>
    </w:p>
    <w:p w:rsidR="004F55C7" w:rsidRPr="00D40C25" w:rsidRDefault="004F55C7" w:rsidP="00224DF6">
      <w:pPr>
        <w:pStyle w:val="ConsPlusTitle"/>
        <w:widowControl/>
        <w:jc w:val="center"/>
        <w:rPr>
          <w:rFonts w:ascii="Times New Roman" w:hAnsi="Times New Roman" w:cs="Times New Roman"/>
          <w:bCs w:val="0"/>
          <w:sz w:val="24"/>
          <w:szCs w:val="24"/>
        </w:rPr>
      </w:pPr>
      <w:r w:rsidRPr="00D40C25">
        <w:rPr>
          <w:rFonts w:ascii="Times New Roman" w:hAnsi="Times New Roman" w:cs="Times New Roman"/>
          <w:bCs w:val="0"/>
          <w:sz w:val="24"/>
          <w:szCs w:val="24"/>
        </w:rPr>
        <w:t>ОБ ОПЛАТЕ ТРУДА РАБОТНИКОВ, ЗАНИМАЮЩИХ ДОЛЖНОСТИ,</w:t>
      </w:r>
    </w:p>
    <w:p w:rsidR="004F55C7" w:rsidRPr="00D40C25" w:rsidRDefault="004F55C7" w:rsidP="00224DF6">
      <w:pPr>
        <w:pStyle w:val="ConsPlusTitle"/>
        <w:widowControl/>
        <w:jc w:val="center"/>
        <w:rPr>
          <w:rFonts w:ascii="Times New Roman" w:hAnsi="Times New Roman" w:cs="Times New Roman"/>
          <w:bCs w:val="0"/>
          <w:sz w:val="24"/>
          <w:szCs w:val="24"/>
        </w:rPr>
      </w:pPr>
      <w:r w:rsidRPr="00D40C25">
        <w:rPr>
          <w:rFonts w:ascii="Times New Roman" w:hAnsi="Times New Roman" w:cs="Times New Roman"/>
          <w:bCs w:val="0"/>
          <w:sz w:val="24"/>
          <w:szCs w:val="24"/>
        </w:rPr>
        <w:t>НЕ ОТНЕСЕННЫЕ К МУНИЦИПАЛЬНЫМ ДОЛЖНОСТЯМ</w:t>
      </w:r>
    </w:p>
    <w:p w:rsidR="004F55C7" w:rsidRPr="00D40C25" w:rsidRDefault="004F55C7" w:rsidP="00224DF6">
      <w:pPr>
        <w:pStyle w:val="ConsPlusTitle"/>
        <w:widowControl/>
        <w:jc w:val="center"/>
        <w:rPr>
          <w:rFonts w:ascii="Times New Roman" w:hAnsi="Times New Roman" w:cs="Times New Roman"/>
          <w:bCs w:val="0"/>
          <w:sz w:val="24"/>
          <w:szCs w:val="24"/>
        </w:rPr>
      </w:pPr>
      <w:r w:rsidRPr="00D40C25">
        <w:rPr>
          <w:rFonts w:ascii="Times New Roman" w:hAnsi="Times New Roman" w:cs="Times New Roman"/>
          <w:sz w:val="24"/>
          <w:szCs w:val="24"/>
        </w:rPr>
        <w:t>МУНИЦИПАЛЬНОЙ СЛУЖБЫ В ОРГАНАХ МЕСТНОГО САМОУПРАВЛЕНИЯ ШИЛЫКОВСКОГО СЕЛЬСКОГО ПОСЕЛЕНИЯ</w:t>
      </w:r>
    </w:p>
    <w:p w:rsidR="004F55C7" w:rsidRPr="00E468D1" w:rsidRDefault="004F55C7" w:rsidP="00224DF6">
      <w:pPr>
        <w:pStyle w:val="ConsPlusNormal"/>
        <w:jc w:val="both"/>
        <w:rPr>
          <w:b/>
          <w:sz w:val="20"/>
          <w:szCs w:val="20"/>
        </w:rPr>
      </w:pPr>
    </w:p>
    <w:p w:rsidR="004F55C7" w:rsidRPr="00E468D1" w:rsidRDefault="004F55C7" w:rsidP="00224DF6">
      <w:pPr>
        <w:pStyle w:val="ConsPlusNormal"/>
        <w:jc w:val="center"/>
        <w:outlineLvl w:val="1"/>
        <w:rPr>
          <w:b/>
        </w:rPr>
      </w:pPr>
      <w:r w:rsidRPr="00E468D1">
        <w:rPr>
          <w:b/>
        </w:rPr>
        <w:t>1. Общие положения</w:t>
      </w:r>
    </w:p>
    <w:p w:rsidR="004F55C7" w:rsidRPr="00D40C25" w:rsidRDefault="004F55C7" w:rsidP="00224DF6">
      <w:pPr>
        <w:pStyle w:val="ConsPlusNormal"/>
        <w:jc w:val="center"/>
        <w:rPr>
          <w:b/>
          <w:sz w:val="20"/>
          <w:szCs w:val="20"/>
        </w:rPr>
      </w:pPr>
    </w:p>
    <w:p w:rsidR="004F55C7" w:rsidRPr="00E468D1" w:rsidRDefault="004F55C7" w:rsidP="00224DF6">
      <w:pPr>
        <w:pStyle w:val="ConsPlusNormal"/>
        <w:jc w:val="both"/>
        <w:rPr>
          <w:sz w:val="24"/>
          <w:szCs w:val="24"/>
        </w:rPr>
      </w:pPr>
      <w:r w:rsidRPr="00E468D1">
        <w:rPr>
          <w:sz w:val="24"/>
          <w:szCs w:val="24"/>
        </w:rPr>
        <w:t xml:space="preserve"> Настоящее Положение разработано в соответствии с Трудовым кодексом Российской Федерации и устанавливает оплату труда работников, занимающих должности, не отнесенные к муниципальным должностям муниципальной службы (далее - работники) в органах местного самоуправления Шилыковского сельского поселения.</w:t>
      </w:r>
    </w:p>
    <w:p w:rsidR="004F55C7" w:rsidRPr="00E468D1" w:rsidRDefault="004F55C7" w:rsidP="00224DF6">
      <w:pPr>
        <w:pStyle w:val="ConsPlusNormal"/>
        <w:jc w:val="both"/>
        <w:rPr>
          <w:sz w:val="24"/>
          <w:szCs w:val="24"/>
        </w:rPr>
      </w:pPr>
      <w:r w:rsidRPr="00E468D1">
        <w:rPr>
          <w:sz w:val="24"/>
          <w:szCs w:val="24"/>
        </w:rPr>
        <w:t>Денежное содержание немуниципальных служащих состоит из должностного оклада, ежемесячной надбавки за особые условия труда, ежемесячной надбавки за выслугу лет, ежемесячного денежного поощрения, премии по результатам работы, единовременной выплаты при предоставлении ежегодного оплачиваемого отпуска и материальной помощи.</w:t>
      </w:r>
    </w:p>
    <w:p w:rsidR="004F55C7" w:rsidRPr="00E468D1" w:rsidRDefault="004F55C7" w:rsidP="00224DF6">
      <w:pPr>
        <w:pStyle w:val="ConsPlusNormal"/>
        <w:jc w:val="both"/>
        <w:rPr>
          <w:sz w:val="24"/>
          <w:szCs w:val="24"/>
        </w:rPr>
      </w:pPr>
      <w:r w:rsidRPr="00E468D1">
        <w:rPr>
          <w:sz w:val="24"/>
          <w:szCs w:val="24"/>
        </w:rPr>
        <w:t>Выплата денежного содержания немуниципальных служащих производится за счет бюджета Шилыковского сельского поселения.</w:t>
      </w:r>
    </w:p>
    <w:p w:rsidR="004F55C7" w:rsidRPr="00E468D1" w:rsidRDefault="004F55C7" w:rsidP="00224DF6">
      <w:pPr>
        <w:pStyle w:val="ConsPlusNormal"/>
        <w:jc w:val="center"/>
        <w:outlineLvl w:val="1"/>
        <w:rPr>
          <w:b/>
          <w:sz w:val="24"/>
          <w:szCs w:val="24"/>
        </w:rPr>
      </w:pPr>
    </w:p>
    <w:p w:rsidR="004F55C7" w:rsidRPr="00E468D1" w:rsidRDefault="004F55C7" w:rsidP="00224DF6">
      <w:pPr>
        <w:ind w:left="142" w:firstLine="578"/>
        <w:jc w:val="center"/>
        <w:rPr>
          <w:rFonts w:ascii="Times New Roman" w:hAnsi="Times New Roman"/>
          <w:b/>
          <w:sz w:val="24"/>
          <w:szCs w:val="24"/>
        </w:rPr>
      </w:pPr>
      <w:r w:rsidRPr="00E468D1">
        <w:rPr>
          <w:rFonts w:ascii="Times New Roman" w:hAnsi="Times New Roman"/>
          <w:b/>
          <w:sz w:val="24"/>
          <w:szCs w:val="24"/>
        </w:rPr>
        <w:t>2.ДОЛЖНОСТНОЙ ОКЛАД</w:t>
      </w:r>
    </w:p>
    <w:p w:rsidR="004F55C7" w:rsidRPr="00E468D1" w:rsidRDefault="004F55C7" w:rsidP="00224DF6">
      <w:pPr>
        <w:ind w:left="142" w:firstLine="578"/>
        <w:jc w:val="both"/>
        <w:rPr>
          <w:rFonts w:ascii="Times New Roman" w:hAnsi="Times New Roman"/>
          <w:sz w:val="24"/>
          <w:szCs w:val="24"/>
        </w:rPr>
      </w:pPr>
    </w:p>
    <w:p w:rsidR="004F55C7" w:rsidRPr="00E468D1" w:rsidRDefault="004F55C7" w:rsidP="00224DF6">
      <w:pPr>
        <w:ind w:left="142" w:firstLine="578"/>
        <w:jc w:val="both"/>
        <w:rPr>
          <w:rFonts w:ascii="Times New Roman" w:hAnsi="Times New Roman"/>
          <w:color w:val="000000"/>
          <w:sz w:val="24"/>
          <w:szCs w:val="24"/>
        </w:rPr>
      </w:pPr>
      <w:r w:rsidRPr="00E468D1">
        <w:rPr>
          <w:rFonts w:ascii="Times New Roman" w:hAnsi="Times New Roman"/>
          <w:sz w:val="24"/>
          <w:szCs w:val="24"/>
        </w:rPr>
        <w:t>2.1. Должностные  оклады  немуниципальных служащих администрации поселения устанавливаются в соответствии с приложением № 1 к настоящему Положению.</w:t>
      </w:r>
    </w:p>
    <w:p w:rsidR="004F55C7" w:rsidRPr="00E468D1" w:rsidRDefault="004F55C7" w:rsidP="00224DF6">
      <w:pPr>
        <w:ind w:left="142" w:firstLine="578"/>
        <w:jc w:val="center"/>
        <w:rPr>
          <w:rFonts w:ascii="Times New Roman" w:hAnsi="Times New Roman"/>
          <w:b/>
          <w:color w:val="000000"/>
          <w:sz w:val="24"/>
          <w:szCs w:val="24"/>
        </w:rPr>
      </w:pPr>
    </w:p>
    <w:p w:rsidR="004F55C7" w:rsidRPr="00E468D1" w:rsidRDefault="004F55C7" w:rsidP="00224DF6">
      <w:pPr>
        <w:ind w:left="142" w:firstLine="578"/>
        <w:jc w:val="center"/>
        <w:rPr>
          <w:rFonts w:ascii="Times New Roman" w:hAnsi="Times New Roman"/>
          <w:b/>
          <w:color w:val="000000"/>
          <w:sz w:val="24"/>
          <w:szCs w:val="24"/>
        </w:rPr>
      </w:pPr>
    </w:p>
    <w:p w:rsidR="004F55C7" w:rsidRPr="00E468D1" w:rsidRDefault="004F55C7" w:rsidP="00224DF6">
      <w:pPr>
        <w:ind w:left="142" w:firstLine="578"/>
        <w:jc w:val="center"/>
        <w:rPr>
          <w:rFonts w:ascii="Times New Roman" w:hAnsi="Times New Roman"/>
          <w:b/>
          <w:color w:val="000000"/>
          <w:sz w:val="24"/>
          <w:szCs w:val="24"/>
        </w:rPr>
      </w:pPr>
      <w:r w:rsidRPr="00E468D1">
        <w:rPr>
          <w:rFonts w:ascii="Times New Roman" w:hAnsi="Times New Roman"/>
          <w:b/>
          <w:color w:val="000000"/>
          <w:sz w:val="24"/>
          <w:szCs w:val="24"/>
        </w:rPr>
        <w:t>3.НАДБАВКИ К ДОЛЖНОСТНОМУ ОКЛАДУ</w:t>
      </w:r>
    </w:p>
    <w:p w:rsidR="004F55C7" w:rsidRPr="00E468D1" w:rsidRDefault="004F55C7" w:rsidP="00224DF6">
      <w:pPr>
        <w:ind w:left="142" w:firstLine="578"/>
        <w:jc w:val="center"/>
        <w:rPr>
          <w:rFonts w:ascii="Times New Roman" w:hAnsi="Times New Roman"/>
          <w:b/>
          <w:color w:val="000000"/>
          <w:sz w:val="24"/>
          <w:szCs w:val="24"/>
        </w:rPr>
      </w:pPr>
    </w:p>
    <w:p w:rsidR="004F55C7" w:rsidRPr="00E468D1" w:rsidRDefault="004F55C7" w:rsidP="00224DF6">
      <w:pPr>
        <w:ind w:left="142" w:firstLine="578"/>
        <w:jc w:val="both"/>
        <w:rPr>
          <w:rFonts w:ascii="Times New Roman" w:hAnsi="Times New Roman"/>
          <w:color w:val="000000"/>
          <w:sz w:val="24"/>
          <w:szCs w:val="24"/>
        </w:rPr>
      </w:pPr>
      <w:r w:rsidRPr="00E468D1">
        <w:rPr>
          <w:rFonts w:ascii="Times New Roman" w:hAnsi="Times New Roman"/>
          <w:color w:val="000000"/>
          <w:sz w:val="24"/>
          <w:szCs w:val="24"/>
        </w:rPr>
        <w:t xml:space="preserve">3.1. Ежемесячная надбавка к должностному окладу за сложность,  напряженность и высокие достижения в труде устанавливается в зависимости от условий труда, деловых качеств работника. Размер надбавки устанавливается </w:t>
      </w:r>
      <w:r w:rsidRPr="00E468D1">
        <w:rPr>
          <w:rFonts w:ascii="Times New Roman" w:hAnsi="Times New Roman"/>
          <w:sz w:val="24"/>
          <w:szCs w:val="24"/>
        </w:rPr>
        <w:t>в соответствии с приложением № 2.</w:t>
      </w:r>
    </w:p>
    <w:p w:rsidR="004F55C7" w:rsidRPr="00E468D1" w:rsidRDefault="004F55C7" w:rsidP="00224DF6">
      <w:pPr>
        <w:ind w:left="142" w:firstLine="578"/>
        <w:jc w:val="both"/>
        <w:rPr>
          <w:rFonts w:ascii="Times New Roman" w:hAnsi="Times New Roman"/>
          <w:color w:val="000000"/>
          <w:sz w:val="24"/>
          <w:szCs w:val="24"/>
        </w:rPr>
      </w:pPr>
      <w:r w:rsidRPr="00E468D1">
        <w:rPr>
          <w:rFonts w:ascii="Times New Roman" w:hAnsi="Times New Roman"/>
          <w:color w:val="000000"/>
          <w:sz w:val="24"/>
          <w:szCs w:val="24"/>
        </w:rPr>
        <w:t>3.2. Ежемесячная надбавка за выслугу лет немуниципальным служащим устанавливается:</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33"/>
        <w:gridCol w:w="5996"/>
      </w:tblGrid>
      <w:tr w:rsidR="004F55C7" w:rsidRPr="00E468D1" w:rsidTr="00224DF6">
        <w:tc>
          <w:tcPr>
            <w:tcW w:w="3510" w:type="dxa"/>
          </w:tcPr>
          <w:p w:rsidR="004F55C7" w:rsidRPr="00E468D1" w:rsidRDefault="004F55C7">
            <w:pPr>
              <w:jc w:val="center"/>
              <w:rPr>
                <w:rFonts w:ascii="Times New Roman" w:hAnsi="Times New Roman"/>
                <w:sz w:val="24"/>
                <w:szCs w:val="24"/>
              </w:rPr>
            </w:pPr>
            <w:r w:rsidRPr="00E468D1">
              <w:rPr>
                <w:rFonts w:ascii="Times New Roman" w:hAnsi="Times New Roman"/>
                <w:sz w:val="24"/>
                <w:szCs w:val="24"/>
              </w:rPr>
              <w:t>При стаже работы</w:t>
            </w:r>
          </w:p>
          <w:p w:rsidR="004F55C7" w:rsidRPr="00E468D1" w:rsidRDefault="004F55C7">
            <w:pPr>
              <w:jc w:val="center"/>
              <w:rPr>
                <w:rFonts w:ascii="Times New Roman" w:hAnsi="Times New Roman"/>
                <w:sz w:val="24"/>
                <w:szCs w:val="24"/>
              </w:rPr>
            </w:pPr>
            <w:r w:rsidRPr="00E468D1">
              <w:rPr>
                <w:rFonts w:ascii="Times New Roman" w:hAnsi="Times New Roman"/>
                <w:sz w:val="24"/>
                <w:szCs w:val="24"/>
              </w:rPr>
              <w:t xml:space="preserve">в администрации поселения </w:t>
            </w:r>
          </w:p>
        </w:tc>
        <w:tc>
          <w:tcPr>
            <w:tcW w:w="6202" w:type="dxa"/>
          </w:tcPr>
          <w:p w:rsidR="004F55C7" w:rsidRPr="00E468D1" w:rsidRDefault="004F55C7">
            <w:pPr>
              <w:jc w:val="center"/>
              <w:rPr>
                <w:rFonts w:ascii="Times New Roman" w:hAnsi="Times New Roman"/>
                <w:sz w:val="24"/>
                <w:szCs w:val="24"/>
              </w:rPr>
            </w:pPr>
            <w:r w:rsidRPr="00E468D1">
              <w:rPr>
                <w:rFonts w:ascii="Times New Roman" w:hAnsi="Times New Roman"/>
                <w:sz w:val="24"/>
                <w:szCs w:val="24"/>
              </w:rPr>
              <w:t>Размер надбавки (% должностного оклада)</w:t>
            </w:r>
          </w:p>
        </w:tc>
      </w:tr>
      <w:tr w:rsidR="004F55C7" w:rsidRPr="00E468D1" w:rsidTr="00224DF6">
        <w:tc>
          <w:tcPr>
            <w:tcW w:w="3510" w:type="dxa"/>
          </w:tcPr>
          <w:p w:rsidR="004F55C7" w:rsidRPr="00E468D1" w:rsidRDefault="004F55C7">
            <w:pPr>
              <w:jc w:val="both"/>
              <w:rPr>
                <w:rFonts w:ascii="Times New Roman" w:hAnsi="Times New Roman"/>
                <w:sz w:val="24"/>
                <w:szCs w:val="24"/>
              </w:rPr>
            </w:pPr>
            <w:r w:rsidRPr="00E468D1">
              <w:rPr>
                <w:rFonts w:ascii="Times New Roman" w:hAnsi="Times New Roman"/>
                <w:sz w:val="24"/>
                <w:szCs w:val="24"/>
              </w:rPr>
              <w:t>от 3 лет до 8 лет</w:t>
            </w:r>
          </w:p>
        </w:tc>
        <w:tc>
          <w:tcPr>
            <w:tcW w:w="6202" w:type="dxa"/>
          </w:tcPr>
          <w:p w:rsidR="004F55C7" w:rsidRPr="00E468D1" w:rsidRDefault="004F55C7">
            <w:pPr>
              <w:jc w:val="both"/>
              <w:rPr>
                <w:rFonts w:ascii="Times New Roman" w:hAnsi="Times New Roman"/>
                <w:sz w:val="24"/>
                <w:szCs w:val="24"/>
              </w:rPr>
            </w:pPr>
            <w:r w:rsidRPr="00E468D1">
              <w:rPr>
                <w:rFonts w:ascii="Times New Roman" w:hAnsi="Times New Roman"/>
                <w:sz w:val="24"/>
                <w:szCs w:val="24"/>
              </w:rPr>
              <w:t>10</w:t>
            </w:r>
          </w:p>
        </w:tc>
      </w:tr>
      <w:tr w:rsidR="004F55C7" w:rsidRPr="00E468D1" w:rsidTr="00224DF6">
        <w:tc>
          <w:tcPr>
            <w:tcW w:w="3510" w:type="dxa"/>
          </w:tcPr>
          <w:p w:rsidR="004F55C7" w:rsidRPr="00E468D1" w:rsidRDefault="004F55C7">
            <w:pPr>
              <w:jc w:val="both"/>
              <w:rPr>
                <w:rFonts w:ascii="Times New Roman" w:hAnsi="Times New Roman"/>
                <w:sz w:val="24"/>
                <w:szCs w:val="24"/>
              </w:rPr>
            </w:pPr>
            <w:r w:rsidRPr="00E468D1">
              <w:rPr>
                <w:rFonts w:ascii="Times New Roman" w:hAnsi="Times New Roman"/>
                <w:sz w:val="24"/>
                <w:szCs w:val="24"/>
              </w:rPr>
              <w:t>от 8 лет до 13 лет</w:t>
            </w:r>
          </w:p>
        </w:tc>
        <w:tc>
          <w:tcPr>
            <w:tcW w:w="6202" w:type="dxa"/>
          </w:tcPr>
          <w:p w:rsidR="004F55C7" w:rsidRPr="00E468D1" w:rsidRDefault="004F55C7">
            <w:pPr>
              <w:jc w:val="both"/>
              <w:rPr>
                <w:rFonts w:ascii="Times New Roman" w:hAnsi="Times New Roman"/>
                <w:sz w:val="24"/>
                <w:szCs w:val="24"/>
              </w:rPr>
            </w:pPr>
            <w:r w:rsidRPr="00E468D1">
              <w:rPr>
                <w:rFonts w:ascii="Times New Roman" w:hAnsi="Times New Roman"/>
                <w:sz w:val="24"/>
                <w:szCs w:val="24"/>
              </w:rPr>
              <w:t>15</w:t>
            </w:r>
          </w:p>
        </w:tc>
      </w:tr>
      <w:tr w:rsidR="004F55C7" w:rsidRPr="00E468D1" w:rsidTr="00224DF6">
        <w:tc>
          <w:tcPr>
            <w:tcW w:w="3510" w:type="dxa"/>
          </w:tcPr>
          <w:p w:rsidR="004F55C7" w:rsidRPr="00E468D1" w:rsidRDefault="004F55C7">
            <w:pPr>
              <w:jc w:val="both"/>
              <w:rPr>
                <w:rFonts w:ascii="Times New Roman" w:hAnsi="Times New Roman"/>
                <w:sz w:val="24"/>
                <w:szCs w:val="24"/>
              </w:rPr>
            </w:pPr>
            <w:r w:rsidRPr="00E468D1">
              <w:rPr>
                <w:rFonts w:ascii="Times New Roman" w:hAnsi="Times New Roman"/>
                <w:sz w:val="24"/>
                <w:szCs w:val="24"/>
              </w:rPr>
              <w:t>от 13 лет до 18 лет</w:t>
            </w:r>
          </w:p>
        </w:tc>
        <w:tc>
          <w:tcPr>
            <w:tcW w:w="6202" w:type="dxa"/>
          </w:tcPr>
          <w:p w:rsidR="004F55C7" w:rsidRPr="00E468D1" w:rsidRDefault="004F55C7">
            <w:pPr>
              <w:jc w:val="both"/>
              <w:rPr>
                <w:rFonts w:ascii="Times New Roman" w:hAnsi="Times New Roman"/>
                <w:sz w:val="24"/>
                <w:szCs w:val="24"/>
              </w:rPr>
            </w:pPr>
            <w:r w:rsidRPr="00E468D1">
              <w:rPr>
                <w:rFonts w:ascii="Times New Roman" w:hAnsi="Times New Roman"/>
                <w:sz w:val="24"/>
                <w:szCs w:val="24"/>
              </w:rPr>
              <w:t>20</w:t>
            </w:r>
          </w:p>
        </w:tc>
      </w:tr>
      <w:tr w:rsidR="004F55C7" w:rsidRPr="00E468D1" w:rsidTr="00224DF6">
        <w:tc>
          <w:tcPr>
            <w:tcW w:w="3510" w:type="dxa"/>
          </w:tcPr>
          <w:p w:rsidR="004F55C7" w:rsidRPr="00E468D1" w:rsidRDefault="004F55C7">
            <w:pPr>
              <w:jc w:val="both"/>
              <w:rPr>
                <w:rFonts w:ascii="Times New Roman" w:hAnsi="Times New Roman"/>
                <w:sz w:val="24"/>
                <w:szCs w:val="24"/>
              </w:rPr>
            </w:pPr>
            <w:r w:rsidRPr="00E468D1">
              <w:rPr>
                <w:rFonts w:ascii="Times New Roman" w:hAnsi="Times New Roman"/>
                <w:sz w:val="24"/>
                <w:szCs w:val="24"/>
              </w:rPr>
              <w:t>от 18 лет до 23 лет</w:t>
            </w:r>
          </w:p>
        </w:tc>
        <w:tc>
          <w:tcPr>
            <w:tcW w:w="6202" w:type="dxa"/>
          </w:tcPr>
          <w:p w:rsidR="004F55C7" w:rsidRPr="00E468D1" w:rsidRDefault="004F55C7">
            <w:pPr>
              <w:jc w:val="both"/>
              <w:rPr>
                <w:rFonts w:ascii="Times New Roman" w:hAnsi="Times New Roman"/>
                <w:sz w:val="24"/>
                <w:szCs w:val="24"/>
              </w:rPr>
            </w:pPr>
            <w:r w:rsidRPr="00E468D1">
              <w:rPr>
                <w:rFonts w:ascii="Times New Roman" w:hAnsi="Times New Roman"/>
                <w:sz w:val="24"/>
                <w:szCs w:val="24"/>
              </w:rPr>
              <w:t>25</w:t>
            </w:r>
          </w:p>
        </w:tc>
      </w:tr>
      <w:tr w:rsidR="004F55C7" w:rsidRPr="00E468D1" w:rsidTr="00224DF6">
        <w:tc>
          <w:tcPr>
            <w:tcW w:w="3510" w:type="dxa"/>
          </w:tcPr>
          <w:p w:rsidR="004F55C7" w:rsidRPr="00E468D1" w:rsidRDefault="004F55C7">
            <w:pPr>
              <w:jc w:val="both"/>
              <w:rPr>
                <w:rFonts w:ascii="Times New Roman" w:hAnsi="Times New Roman"/>
                <w:sz w:val="24"/>
                <w:szCs w:val="24"/>
              </w:rPr>
            </w:pPr>
            <w:r w:rsidRPr="00E468D1">
              <w:rPr>
                <w:rFonts w:ascii="Times New Roman" w:hAnsi="Times New Roman"/>
                <w:sz w:val="24"/>
                <w:szCs w:val="24"/>
              </w:rPr>
              <w:t>от 23 лет и свыше</w:t>
            </w:r>
          </w:p>
        </w:tc>
        <w:tc>
          <w:tcPr>
            <w:tcW w:w="6202" w:type="dxa"/>
          </w:tcPr>
          <w:p w:rsidR="004F55C7" w:rsidRPr="00E468D1" w:rsidRDefault="004F55C7">
            <w:pPr>
              <w:jc w:val="both"/>
              <w:rPr>
                <w:rFonts w:ascii="Times New Roman" w:hAnsi="Times New Roman"/>
                <w:sz w:val="24"/>
                <w:szCs w:val="24"/>
              </w:rPr>
            </w:pPr>
            <w:r w:rsidRPr="00E468D1">
              <w:rPr>
                <w:rFonts w:ascii="Times New Roman" w:hAnsi="Times New Roman"/>
                <w:sz w:val="24"/>
                <w:szCs w:val="24"/>
              </w:rPr>
              <w:t>30</w:t>
            </w:r>
          </w:p>
        </w:tc>
      </w:tr>
    </w:tbl>
    <w:p w:rsidR="004F55C7" w:rsidRPr="00E468D1" w:rsidRDefault="004F55C7" w:rsidP="00224DF6">
      <w:pPr>
        <w:ind w:left="142" w:firstLine="578"/>
        <w:jc w:val="both"/>
        <w:rPr>
          <w:rFonts w:ascii="Times New Roman" w:hAnsi="Times New Roman"/>
          <w:sz w:val="24"/>
          <w:szCs w:val="24"/>
        </w:rPr>
      </w:pPr>
    </w:p>
    <w:p w:rsidR="004F55C7" w:rsidRPr="00E468D1" w:rsidRDefault="004F55C7" w:rsidP="00224DF6">
      <w:pPr>
        <w:ind w:left="142" w:firstLine="578"/>
        <w:jc w:val="both"/>
        <w:rPr>
          <w:rFonts w:ascii="Times New Roman" w:hAnsi="Times New Roman"/>
          <w:sz w:val="24"/>
          <w:szCs w:val="24"/>
        </w:rPr>
      </w:pPr>
    </w:p>
    <w:p w:rsidR="004F55C7" w:rsidRPr="00E468D1" w:rsidRDefault="004F55C7" w:rsidP="00224DF6">
      <w:pPr>
        <w:numPr>
          <w:ilvl w:val="0"/>
          <w:numId w:val="2"/>
        </w:numPr>
        <w:spacing w:after="0" w:line="240" w:lineRule="auto"/>
        <w:jc w:val="center"/>
        <w:rPr>
          <w:rFonts w:ascii="Times New Roman" w:hAnsi="Times New Roman"/>
          <w:b/>
          <w:sz w:val="24"/>
          <w:szCs w:val="24"/>
        </w:rPr>
      </w:pPr>
      <w:r w:rsidRPr="00E468D1">
        <w:rPr>
          <w:rFonts w:ascii="Times New Roman" w:hAnsi="Times New Roman"/>
          <w:b/>
          <w:sz w:val="24"/>
          <w:szCs w:val="24"/>
        </w:rPr>
        <w:t>ЕЖЕМЕСЯЧНОЕ ДЕНЕЖНОЕ ПООЩРЕНИЕ</w:t>
      </w:r>
    </w:p>
    <w:p w:rsidR="004F55C7" w:rsidRPr="00E468D1" w:rsidRDefault="004F55C7" w:rsidP="00224DF6">
      <w:pPr>
        <w:jc w:val="center"/>
        <w:rPr>
          <w:rFonts w:ascii="Times New Roman" w:hAnsi="Times New Roman"/>
          <w:b/>
          <w:sz w:val="24"/>
          <w:szCs w:val="24"/>
        </w:rPr>
      </w:pPr>
    </w:p>
    <w:p w:rsidR="004F55C7" w:rsidRPr="00E468D1" w:rsidRDefault="004F55C7" w:rsidP="00224DF6">
      <w:pPr>
        <w:numPr>
          <w:ilvl w:val="1"/>
          <w:numId w:val="2"/>
        </w:numPr>
        <w:spacing w:after="0" w:line="240" w:lineRule="auto"/>
        <w:ind w:left="0" w:firstLine="709"/>
        <w:jc w:val="both"/>
        <w:rPr>
          <w:rFonts w:ascii="Times New Roman" w:hAnsi="Times New Roman"/>
          <w:sz w:val="24"/>
          <w:szCs w:val="24"/>
        </w:rPr>
      </w:pPr>
      <w:r w:rsidRPr="00E468D1">
        <w:rPr>
          <w:rFonts w:ascii="Times New Roman" w:hAnsi="Times New Roman"/>
          <w:sz w:val="24"/>
          <w:szCs w:val="24"/>
        </w:rPr>
        <w:t>Ежемесячное денежное поощрение немуниципальному служащему выплачивается в размере одного должностного оклада.</w:t>
      </w:r>
    </w:p>
    <w:p w:rsidR="004F55C7" w:rsidRPr="00E468D1" w:rsidRDefault="004F55C7" w:rsidP="00224DF6">
      <w:pPr>
        <w:ind w:left="709"/>
        <w:jc w:val="both"/>
        <w:rPr>
          <w:rFonts w:ascii="Times New Roman" w:hAnsi="Times New Roman"/>
          <w:sz w:val="24"/>
          <w:szCs w:val="24"/>
        </w:rPr>
      </w:pPr>
    </w:p>
    <w:p w:rsidR="004F55C7" w:rsidRPr="00E468D1" w:rsidRDefault="004F55C7" w:rsidP="00224DF6">
      <w:pPr>
        <w:numPr>
          <w:ilvl w:val="0"/>
          <w:numId w:val="2"/>
        </w:numPr>
        <w:spacing w:after="0" w:line="240" w:lineRule="auto"/>
        <w:jc w:val="center"/>
        <w:rPr>
          <w:rFonts w:ascii="Times New Roman" w:hAnsi="Times New Roman"/>
          <w:b/>
          <w:sz w:val="24"/>
          <w:szCs w:val="24"/>
        </w:rPr>
      </w:pPr>
      <w:r w:rsidRPr="00E468D1">
        <w:rPr>
          <w:rFonts w:ascii="Times New Roman" w:hAnsi="Times New Roman"/>
          <w:b/>
          <w:sz w:val="24"/>
          <w:szCs w:val="24"/>
        </w:rPr>
        <w:t>ПОВЫШАЮЩИЙ КОЭФФИЦИЕНТ</w:t>
      </w:r>
    </w:p>
    <w:p w:rsidR="004F55C7" w:rsidRPr="00E468D1" w:rsidRDefault="004F55C7" w:rsidP="00224DF6">
      <w:pPr>
        <w:ind w:firstLine="709"/>
        <w:jc w:val="both"/>
        <w:rPr>
          <w:rFonts w:ascii="Times New Roman" w:hAnsi="Times New Roman"/>
          <w:sz w:val="24"/>
          <w:szCs w:val="24"/>
        </w:rPr>
      </w:pPr>
    </w:p>
    <w:p w:rsidR="004F55C7" w:rsidRPr="00E468D1" w:rsidRDefault="004F55C7" w:rsidP="00224DF6">
      <w:pPr>
        <w:ind w:firstLine="709"/>
        <w:jc w:val="both"/>
        <w:rPr>
          <w:rFonts w:ascii="Times New Roman" w:hAnsi="Times New Roman"/>
          <w:sz w:val="24"/>
          <w:szCs w:val="24"/>
        </w:rPr>
      </w:pPr>
      <w:r w:rsidRPr="00E468D1">
        <w:rPr>
          <w:rFonts w:ascii="Times New Roman" w:hAnsi="Times New Roman"/>
          <w:sz w:val="24"/>
          <w:szCs w:val="24"/>
        </w:rPr>
        <w:t xml:space="preserve"> 5.1. Повышающий коэффициент немуниципальному служащему выплачивается в  соответствии с приложением № 3.</w:t>
      </w:r>
    </w:p>
    <w:p w:rsidR="004F55C7" w:rsidRPr="00E468D1" w:rsidRDefault="004F55C7" w:rsidP="00224DF6">
      <w:pPr>
        <w:ind w:firstLine="720"/>
        <w:jc w:val="both"/>
        <w:rPr>
          <w:rFonts w:ascii="Times New Roman" w:hAnsi="Times New Roman"/>
          <w:sz w:val="24"/>
          <w:szCs w:val="24"/>
        </w:rPr>
      </w:pPr>
    </w:p>
    <w:p w:rsidR="004F55C7" w:rsidRPr="00E468D1" w:rsidRDefault="004F55C7" w:rsidP="00224DF6">
      <w:pPr>
        <w:numPr>
          <w:ilvl w:val="0"/>
          <w:numId w:val="2"/>
        </w:numPr>
        <w:spacing w:after="0" w:line="240" w:lineRule="auto"/>
        <w:jc w:val="center"/>
        <w:rPr>
          <w:rFonts w:ascii="Times New Roman" w:hAnsi="Times New Roman"/>
          <w:b/>
          <w:sz w:val="24"/>
          <w:szCs w:val="24"/>
        </w:rPr>
      </w:pPr>
      <w:r w:rsidRPr="00E468D1">
        <w:rPr>
          <w:rFonts w:ascii="Times New Roman" w:hAnsi="Times New Roman"/>
          <w:b/>
          <w:sz w:val="24"/>
          <w:szCs w:val="24"/>
        </w:rPr>
        <w:t>ПРЕМИЯ ПО РЕЗУЛЬТАТАМ ТРУДА</w:t>
      </w:r>
    </w:p>
    <w:p w:rsidR="004F55C7" w:rsidRPr="00E468D1" w:rsidRDefault="004F55C7" w:rsidP="00224DF6">
      <w:pPr>
        <w:ind w:firstLine="709"/>
        <w:jc w:val="both"/>
        <w:rPr>
          <w:rFonts w:ascii="Times New Roman" w:hAnsi="Times New Roman"/>
          <w:sz w:val="24"/>
          <w:szCs w:val="24"/>
        </w:rPr>
      </w:pPr>
    </w:p>
    <w:p w:rsidR="004F55C7" w:rsidRPr="00E468D1" w:rsidRDefault="004F55C7" w:rsidP="00224DF6">
      <w:pPr>
        <w:ind w:firstLine="720"/>
        <w:jc w:val="both"/>
        <w:rPr>
          <w:rFonts w:ascii="Times New Roman" w:hAnsi="Times New Roman"/>
          <w:sz w:val="24"/>
          <w:szCs w:val="24"/>
        </w:rPr>
      </w:pPr>
      <w:r w:rsidRPr="00E468D1">
        <w:rPr>
          <w:rFonts w:ascii="Times New Roman" w:hAnsi="Times New Roman"/>
          <w:sz w:val="24"/>
          <w:szCs w:val="24"/>
        </w:rPr>
        <w:t xml:space="preserve"> 6.1. В целях усиления материальной заинтересованности немуниципальных служащих вводится премирование по результатам труда в размере трех должностных окладов в год за фактически отработанное время при условии качественного выполнения должностных обязанностей, текущих и перспективных заданий и личного вклада.</w:t>
      </w:r>
    </w:p>
    <w:p w:rsidR="004F55C7" w:rsidRPr="00E468D1" w:rsidRDefault="004F55C7" w:rsidP="00224DF6">
      <w:pPr>
        <w:ind w:firstLine="709"/>
        <w:jc w:val="both"/>
        <w:rPr>
          <w:rFonts w:ascii="Times New Roman" w:hAnsi="Times New Roman"/>
          <w:sz w:val="24"/>
          <w:szCs w:val="24"/>
        </w:rPr>
      </w:pPr>
      <w:r w:rsidRPr="00E468D1">
        <w:rPr>
          <w:rFonts w:ascii="Times New Roman" w:hAnsi="Times New Roman"/>
          <w:sz w:val="24"/>
          <w:szCs w:val="24"/>
        </w:rPr>
        <w:t>6.2. При получении дисциплинарного взыскания Глава Шилыковского сельского поселения  вправе понизить размер премии немуниципальному служащему либо лишить его полностью, издав соответствующее распоряжение (приказ).</w:t>
      </w:r>
    </w:p>
    <w:p w:rsidR="004F55C7" w:rsidRPr="00E468D1" w:rsidRDefault="004F55C7" w:rsidP="00224DF6">
      <w:pPr>
        <w:ind w:firstLine="709"/>
        <w:jc w:val="both"/>
        <w:rPr>
          <w:rFonts w:ascii="Times New Roman" w:hAnsi="Times New Roman"/>
          <w:sz w:val="24"/>
          <w:szCs w:val="24"/>
        </w:rPr>
      </w:pPr>
    </w:p>
    <w:p w:rsidR="004F55C7" w:rsidRPr="00E468D1" w:rsidRDefault="004F55C7" w:rsidP="00224DF6">
      <w:pPr>
        <w:ind w:firstLine="709"/>
        <w:jc w:val="center"/>
        <w:rPr>
          <w:rFonts w:ascii="Times New Roman" w:hAnsi="Times New Roman"/>
          <w:b/>
          <w:sz w:val="24"/>
          <w:szCs w:val="24"/>
        </w:rPr>
      </w:pPr>
      <w:r w:rsidRPr="00E468D1">
        <w:rPr>
          <w:rFonts w:ascii="Times New Roman" w:hAnsi="Times New Roman"/>
          <w:b/>
          <w:sz w:val="24"/>
          <w:szCs w:val="24"/>
        </w:rPr>
        <w:t>7. ЕДИНОВРЕМЕННАЯ ВЫПЛАТА К ОТПУСКУ И МАТЕРИАЛЬНАЯ ПОМОЩЬ</w:t>
      </w:r>
    </w:p>
    <w:p w:rsidR="004F55C7" w:rsidRPr="00E468D1" w:rsidRDefault="004F55C7" w:rsidP="00224DF6">
      <w:pPr>
        <w:ind w:firstLine="709"/>
        <w:jc w:val="both"/>
        <w:rPr>
          <w:rFonts w:ascii="Times New Roman" w:hAnsi="Times New Roman"/>
          <w:sz w:val="24"/>
          <w:szCs w:val="24"/>
        </w:rPr>
      </w:pPr>
      <w:r w:rsidRPr="00E468D1">
        <w:rPr>
          <w:rFonts w:ascii="Times New Roman" w:hAnsi="Times New Roman"/>
          <w:sz w:val="24"/>
          <w:szCs w:val="24"/>
        </w:rPr>
        <w:t>7.1. Единовременная выплата выплачивается при предоставлении немуниципальному служащему ежегодного оплачиваемого отпуска в размере одного должностного оклада.</w:t>
      </w:r>
    </w:p>
    <w:p w:rsidR="004F55C7" w:rsidRPr="00E468D1" w:rsidRDefault="004F55C7" w:rsidP="00224DF6">
      <w:pPr>
        <w:ind w:firstLine="709"/>
        <w:jc w:val="both"/>
        <w:rPr>
          <w:rFonts w:ascii="Times New Roman" w:hAnsi="Times New Roman"/>
          <w:sz w:val="24"/>
          <w:szCs w:val="24"/>
        </w:rPr>
      </w:pPr>
    </w:p>
    <w:p w:rsidR="004F55C7" w:rsidRPr="00E468D1" w:rsidRDefault="004F55C7" w:rsidP="00224DF6">
      <w:pPr>
        <w:ind w:firstLine="709"/>
        <w:jc w:val="both"/>
        <w:rPr>
          <w:rFonts w:ascii="Times New Roman" w:hAnsi="Times New Roman"/>
          <w:sz w:val="24"/>
          <w:szCs w:val="24"/>
        </w:rPr>
      </w:pPr>
      <w:r w:rsidRPr="00E468D1">
        <w:rPr>
          <w:rFonts w:ascii="Times New Roman" w:hAnsi="Times New Roman"/>
          <w:sz w:val="24"/>
          <w:szCs w:val="24"/>
        </w:rPr>
        <w:t>7.2. Материальная помощь устанавливается в размере двух должностных окладов в год. Основанием для выплаты материальной помощи является распоряжение администрации Шилыковского сельского поселения, оформленного на основании личного заявления немуниципального служащего.</w:t>
      </w:r>
    </w:p>
    <w:p w:rsidR="004F55C7" w:rsidRPr="00E468D1" w:rsidRDefault="004F55C7" w:rsidP="00224DF6">
      <w:pPr>
        <w:ind w:firstLine="709"/>
        <w:jc w:val="both"/>
        <w:rPr>
          <w:rFonts w:ascii="Times New Roman" w:hAnsi="Times New Roman"/>
          <w:sz w:val="24"/>
          <w:szCs w:val="24"/>
        </w:rPr>
      </w:pPr>
      <w:r w:rsidRPr="00E468D1">
        <w:rPr>
          <w:rFonts w:ascii="Times New Roman" w:hAnsi="Times New Roman"/>
          <w:sz w:val="24"/>
          <w:szCs w:val="24"/>
        </w:rPr>
        <w:t>Если немуниципальный служащий отработал неполный рабочий год, то материальная помощь выплачивается за фактически отработанное время.</w:t>
      </w:r>
    </w:p>
    <w:p w:rsidR="004F55C7" w:rsidRPr="00E468D1" w:rsidRDefault="004F55C7" w:rsidP="00224DF6">
      <w:pPr>
        <w:ind w:firstLine="709"/>
        <w:jc w:val="both"/>
        <w:rPr>
          <w:rFonts w:ascii="Times New Roman" w:hAnsi="Times New Roman"/>
          <w:sz w:val="24"/>
          <w:szCs w:val="24"/>
        </w:rPr>
      </w:pPr>
    </w:p>
    <w:p w:rsidR="004F55C7" w:rsidRPr="00E468D1" w:rsidRDefault="004F55C7" w:rsidP="00224DF6">
      <w:pPr>
        <w:ind w:firstLine="709"/>
        <w:jc w:val="both"/>
        <w:rPr>
          <w:rFonts w:ascii="Times New Roman" w:hAnsi="Times New Roman"/>
          <w:sz w:val="24"/>
          <w:szCs w:val="24"/>
        </w:rPr>
      </w:pPr>
      <w:r w:rsidRPr="00E468D1">
        <w:rPr>
          <w:rFonts w:ascii="Times New Roman" w:hAnsi="Times New Roman"/>
          <w:sz w:val="24"/>
          <w:szCs w:val="24"/>
        </w:rPr>
        <w:t>7.3. Не имеют право на получение материальной помощи временные работники (за исключением работников, принятых временно на период декретного отпуска и отпуска по уходу за ребенком основного работника).</w:t>
      </w:r>
    </w:p>
    <w:p w:rsidR="004F55C7" w:rsidRPr="00E468D1" w:rsidRDefault="004F55C7" w:rsidP="00224DF6">
      <w:pPr>
        <w:ind w:firstLine="709"/>
        <w:jc w:val="both"/>
        <w:rPr>
          <w:rFonts w:ascii="Times New Roman" w:hAnsi="Times New Roman"/>
          <w:sz w:val="24"/>
          <w:szCs w:val="24"/>
        </w:rPr>
      </w:pPr>
    </w:p>
    <w:p w:rsidR="004F55C7" w:rsidRPr="00E468D1" w:rsidRDefault="004F55C7" w:rsidP="00224DF6">
      <w:pPr>
        <w:ind w:firstLine="709"/>
        <w:jc w:val="both"/>
        <w:rPr>
          <w:rFonts w:ascii="Times New Roman" w:hAnsi="Times New Roman"/>
          <w:sz w:val="24"/>
          <w:szCs w:val="24"/>
        </w:rPr>
      </w:pPr>
      <w:r w:rsidRPr="00E468D1">
        <w:rPr>
          <w:rFonts w:ascii="Times New Roman" w:hAnsi="Times New Roman"/>
          <w:sz w:val="24"/>
          <w:szCs w:val="24"/>
        </w:rPr>
        <w:t>7.4. В отдельных исключительных случаях (трудная жизненная ситуация, болезнь работника, смерть близкого родственника, смерть работника,  рождение ребенка, вступление в брак впервые и другое) дополнительно, при наличии  соответствующих подтверждающих документов и заявления, может быть выплачена  единовременная материальная помощь сверх установленных двух окладов в пределах фонда оплаты труда.</w:t>
      </w:r>
    </w:p>
    <w:p w:rsidR="004F55C7" w:rsidRPr="00E468D1" w:rsidRDefault="004F55C7" w:rsidP="00224DF6">
      <w:pPr>
        <w:ind w:firstLine="709"/>
        <w:jc w:val="both"/>
        <w:rPr>
          <w:rFonts w:ascii="Times New Roman" w:hAnsi="Times New Roman"/>
          <w:sz w:val="24"/>
          <w:szCs w:val="24"/>
        </w:rPr>
      </w:pPr>
    </w:p>
    <w:p w:rsidR="004F55C7" w:rsidRPr="00E468D1" w:rsidRDefault="004F55C7" w:rsidP="00224DF6">
      <w:pPr>
        <w:ind w:firstLine="709"/>
        <w:jc w:val="both"/>
        <w:rPr>
          <w:rFonts w:ascii="Times New Roman" w:hAnsi="Times New Roman"/>
          <w:sz w:val="24"/>
          <w:szCs w:val="24"/>
        </w:rPr>
      </w:pPr>
      <w:r w:rsidRPr="00E468D1">
        <w:rPr>
          <w:rFonts w:ascii="Times New Roman" w:hAnsi="Times New Roman"/>
          <w:sz w:val="24"/>
          <w:szCs w:val="24"/>
        </w:rPr>
        <w:t>7.5. Размер оказания единовременной материальной помощи определяется Главой Шилыковского сельского поселения.</w:t>
      </w:r>
    </w:p>
    <w:p w:rsidR="004F55C7" w:rsidRPr="00E468D1" w:rsidRDefault="004F55C7" w:rsidP="00224DF6">
      <w:pPr>
        <w:ind w:firstLine="709"/>
        <w:jc w:val="both"/>
        <w:rPr>
          <w:rFonts w:ascii="Times New Roman" w:hAnsi="Times New Roman"/>
          <w:sz w:val="24"/>
          <w:szCs w:val="24"/>
        </w:rPr>
      </w:pPr>
    </w:p>
    <w:p w:rsidR="004F55C7" w:rsidRPr="00E468D1" w:rsidRDefault="004F55C7" w:rsidP="00224DF6">
      <w:pPr>
        <w:ind w:firstLine="709"/>
        <w:jc w:val="both"/>
        <w:rPr>
          <w:rFonts w:ascii="Times New Roman" w:hAnsi="Times New Roman"/>
          <w:sz w:val="24"/>
          <w:szCs w:val="24"/>
        </w:rPr>
      </w:pPr>
      <w:r w:rsidRPr="00E468D1">
        <w:rPr>
          <w:rFonts w:ascii="Times New Roman" w:hAnsi="Times New Roman"/>
          <w:sz w:val="24"/>
          <w:szCs w:val="24"/>
        </w:rPr>
        <w:t>7.6. Выплата материальной помощи производится за счет средств фонда оплаты труда.</w:t>
      </w:r>
    </w:p>
    <w:p w:rsidR="004F55C7" w:rsidRPr="00E468D1" w:rsidRDefault="004F55C7" w:rsidP="00224DF6">
      <w:pPr>
        <w:ind w:firstLine="709"/>
        <w:jc w:val="both"/>
        <w:rPr>
          <w:rFonts w:ascii="Times New Roman" w:hAnsi="Times New Roman"/>
          <w:sz w:val="24"/>
          <w:szCs w:val="24"/>
        </w:rPr>
      </w:pPr>
    </w:p>
    <w:p w:rsidR="004F55C7" w:rsidRPr="00E468D1" w:rsidRDefault="004F55C7" w:rsidP="00224DF6">
      <w:pPr>
        <w:ind w:firstLine="709"/>
        <w:jc w:val="center"/>
        <w:rPr>
          <w:rFonts w:ascii="Times New Roman" w:hAnsi="Times New Roman"/>
          <w:b/>
          <w:sz w:val="24"/>
          <w:szCs w:val="24"/>
        </w:rPr>
      </w:pPr>
      <w:r w:rsidRPr="00E468D1">
        <w:rPr>
          <w:rFonts w:ascii="Times New Roman" w:hAnsi="Times New Roman"/>
          <w:b/>
          <w:sz w:val="24"/>
          <w:szCs w:val="24"/>
        </w:rPr>
        <w:t>8. ИНЫЕ ВЫПЛАТЫ</w:t>
      </w:r>
    </w:p>
    <w:p w:rsidR="004F55C7" w:rsidRPr="00E468D1" w:rsidRDefault="004F55C7" w:rsidP="00224DF6">
      <w:pPr>
        <w:ind w:firstLine="709"/>
        <w:jc w:val="center"/>
        <w:rPr>
          <w:rFonts w:ascii="Times New Roman" w:hAnsi="Times New Roman"/>
          <w:b/>
          <w:sz w:val="24"/>
          <w:szCs w:val="24"/>
        </w:rPr>
      </w:pPr>
    </w:p>
    <w:p w:rsidR="004F55C7" w:rsidRPr="00E468D1" w:rsidRDefault="004F55C7" w:rsidP="00224DF6">
      <w:pPr>
        <w:autoSpaceDE w:val="0"/>
        <w:autoSpaceDN w:val="0"/>
        <w:adjustRightInd w:val="0"/>
        <w:ind w:firstLine="540"/>
        <w:jc w:val="both"/>
        <w:outlineLvl w:val="1"/>
        <w:rPr>
          <w:rFonts w:ascii="Times New Roman" w:hAnsi="Times New Roman"/>
          <w:sz w:val="24"/>
          <w:szCs w:val="24"/>
        </w:rPr>
      </w:pPr>
      <w:r w:rsidRPr="00E468D1">
        <w:rPr>
          <w:rFonts w:ascii="Times New Roman" w:hAnsi="Times New Roman"/>
          <w:sz w:val="24"/>
          <w:szCs w:val="24"/>
        </w:rPr>
        <w:t xml:space="preserve"> 8.1. Немуниципальному служащему могут устанавливаться другие выплаты нормативными актами органа местного самоуправления в пределах установленного фонда оплаты труда.</w:t>
      </w:r>
    </w:p>
    <w:p w:rsidR="004F55C7" w:rsidRPr="00E468D1" w:rsidRDefault="004F55C7" w:rsidP="00224DF6">
      <w:pPr>
        <w:autoSpaceDE w:val="0"/>
        <w:autoSpaceDN w:val="0"/>
        <w:adjustRightInd w:val="0"/>
        <w:ind w:firstLine="540"/>
        <w:jc w:val="both"/>
        <w:outlineLvl w:val="1"/>
        <w:rPr>
          <w:rFonts w:ascii="Times New Roman" w:hAnsi="Times New Roman"/>
          <w:sz w:val="24"/>
          <w:szCs w:val="24"/>
        </w:rPr>
      </w:pPr>
    </w:p>
    <w:p w:rsidR="004F55C7" w:rsidRPr="00E468D1" w:rsidRDefault="004F55C7" w:rsidP="00224DF6">
      <w:pPr>
        <w:autoSpaceDE w:val="0"/>
        <w:autoSpaceDN w:val="0"/>
        <w:adjustRightInd w:val="0"/>
        <w:ind w:firstLine="540"/>
        <w:jc w:val="both"/>
        <w:outlineLvl w:val="1"/>
        <w:rPr>
          <w:rFonts w:ascii="Times New Roman" w:hAnsi="Times New Roman"/>
          <w:sz w:val="24"/>
          <w:szCs w:val="24"/>
        </w:rPr>
      </w:pPr>
    </w:p>
    <w:p w:rsidR="004F55C7" w:rsidRPr="00E468D1" w:rsidRDefault="004F55C7" w:rsidP="00224DF6">
      <w:pPr>
        <w:pStyle w:val="ConsPlusNormal"/>
        <w:jc w:val="center"/>
        <w:outlineLvl w:val="1"/>
        <w:rPr>
          <w:b/>
          <w:sz w:val="24"/>
          <w:szCs w:val="24"/>
        </w:rPr>
      </w:pPr>
      <w:r w:rsidRPr="00E468D1">
        <w:rPr>
          <w:b/>
          <w:sz w:val="24"/>
          <w:szCs w:val="24"/>
        </w:rPr>
        <w:t>9. Порядок формирования фонда оплаты труда</w:t>
      </w:r>
    </w:p>
    <w:p w:rsidR="004F55C7" w:rsidRPr="00E468D1" w:rsidRDefault="004F55C7" w:rsidP="00224DF6">
      <w:pPr>
        <w:pStyle w:val="ConsPlusNormal"/>
        <w:jc w:val="center"/>
        <w:outlineLvl w:val="1"/>
        <w:rPr>
          <w:b/>
          <w:sz w:val="24"/>
          <w:szCs w:val="24"/>
        </w:rPr>
      </w:pPr>
      <w:r w:rsidRPr="00E468D1">
        <w:rPr>
          <w:b/>
          <w:sz w:val="24"/>
          <w:szCs w:val="24"/>
        </w:rPr>
        <w:t xml:space="preserve"> не муниципальных служащих.</w:t>
      </w:r>
    </w:p>
    <w:p w:rsidR="004F55C7" w:rsidRPr="00E468D1" w:rsidRDefault="004F55C7" w:rsidP="00224DF6">
      <w:pPr>
        <w:pStyle w:val="ConsPlusNormal"/>
        <w:jc w:val="center"/>
        <w:outlineLvl w:val="1"/>
        <w:rPr>
          <w:b/>
          <w:sz w:val="24"/>
          <w:szCs w:val="24"/>
        </w:rPr>
      </w:pPr>
    </w:p>
    <w:p w:rsidR="004F55C7" w:rsidRPr="00E468D1" w:rsidRDefault="004F55C7" w:rsidP="00224DF6">
      <w:pPr>
        <w:pStyle w:val="NormalWeb"/>
        <w:jc w:val="both"/>
      </w:pPr>
      <w:r w:rsidRPr="00E468D1">
        <w:rPr>
          <w:b/>
        </w:rPr>
        <w:t xml:space="preserve">    </w:t>
      </w:r>
      <w:r w:rsidRPr="00E468D1">
        <w:t>Порядок формирования фонда оплаты труда работников, занимающих должности, не отнесенные к должностям муниципальной службы в администрации Шилыковского сельского поселения:</w:t>
      </w:r>
    </w:p>
    <w:p w:rsidR="004F55C7" w:rsidRPr="00E468D1" w:rsidRDefault="004F55C7" w:rsidP="00224DF6">
      <w:pPr>
        <w:pStyle w:val="NormalWeb"/>
        <w:numPr>
          <w:ilvl w:val="0"/>
          <w:numId w:val="3"/>
        </w:numPr>
        <w:jc w:val="both"/>
      </w:pPr>
      <w:r w:rsidRPr="00E468D1">
        <w:t>Формирование фонда оплаты труда работников производится исходя из предельных размеров должностных окладов работников и средств для выплат (в расчете на год):</w:t>
      </w:r>
    </w:p>
    <w:p w:rsidR="004F55C7" w:rsidRPr="00E468D1" w:rsidRDefault="004F55C7" w:rsidP="00224DF6">
      <w:pPr>
        <w:pStyle w:val="NormalWeb"/>
        <w:numPr>
          <w:ilvl w:val="0"/>
          <w:numId w:val="4"/>
        </w:numPr>
        <w:jc w:val="both"/>
      </w:pPr>
      <w:r w:rsidRPr="00E468D1">
        <w:t>ежемесячной надбавки за сложность, напряженность и высокие достижения в труде - в размере 10 должностных окладов;</w:t>
      </w:r>
    </w:p>
    <w:p w:rsidR="004F55C7" w:rsidRPr="00E468D1" w:rsidRDefault="004F55C7" w:rsidP="00224DF6">
      <w:pPr>
        <w:pStyle w:val="NormalWeb"/>
        <w:ind w:left="360"/>
        <w:jc w:val="both"/>
      </w:pPr>
      <w:r w:rsidRPr="00E468D1">
        <w:t>2) ежемесячной надбавки к должностному окладу за выслугу лет - в размере 2 должностных окладов;</w:t>
      </w:r>
    </w:p>
    <w:p w:rsidR="004F55C7" w:rsidRPr="00E468D1" w:rsidRDefault="004F55C7" w:rsidP="00224DF6">
      <w:pPr>
        <w:pStyle w:val="NormalWeb"/>
        <w:ind w:left="360"/>
        <w:jc w:val="both"/>
      </w:pPr>
      <w:r w:rsidRPr="00E468D1">
        <w:t>3) премий по результатам работы за месяц - в размере 3 должностных окладов;</w:t>
      </w:r>
    </w:p>
    <w:p w:rsidR="004F55C7" w:rsidRPr="00E468D1" w:rsidRDefault="004F55C7" w:rsidP="00224DF6">
      <w:pPr>
        <w:pStyle w:val="NormalWeb"/>
        <w:ind w:left="360"/>
        <w:jc w:val="both"/>
      </w:pPr>
      <w:r w:rsidRPr="00E468D1">
        <w:t>4) ежемесячного денежного поощрения - в размере 12 должностных окладов;</w:t>
      </w:r>
    </w:p>
    <w:p w:rsidR="004F55C7" w:rsidRPr="00E468D1" w:rsidRDefault="004F55C7" w:rsidP="00224DF6">
      <w:pPr>
        <w:pStyle w:val="NormalWeb"/>
        <w:ind w:left="360"/>
        <w:jc w:val="both"/>
      </w:pPr>
      <w:r w:rsidRPr="00E468D1">
        <w:t>5) повышающего коэффициента - в размере 12 должностных окладов;</w:t>
      </w:r>
    </w:p>
    <w:p w:rsidR="004F55C7" w:rsidRPr="00E468D1" w:rsidRDefault="004F55C7" w:rsidP="00224DF6">
      <w:pPr>
        <w:pStyle w:val="NormalWeb"/>
        <w:ind w:left="360"/>
        <w:jc w:val="both"/>
      </w:pPr>
      <w:r w:rsidRPr="00E468D1">
        <w:t xml:space="preserve">6) единовременной выплаты при предоставлении ежегодного оплачиваемого отпуска - в </w:t>
      </w:r>
    </w:p>
    <w:p w:rsidR="004F55C7" w:rsidRPr="00E468D1" w:rsidRDefault="004F55C7" w:rsidP="00224DF6">
      <w:pPr>
        <w:pStyle w:val="NormalWeb"/>
        <w:ind w:left="360"/>
        <w:jc w:val="both"/>
      </w:pPr>
      <w:r w:rsidRPr="00E468D1">
        <w:t>7) материальной помощи - в размере 2 должностных окладов.</w:t>
      </w:r>
    </w:p>
    <w:p w:rsidR="004F55C7" w:rsidRPr="00E468D1" w:rsidRDefault="004F55C7" w:rsidP="00224DF6">
      <w:pPr>
        <w:pStyle w:val="NormalWeb"/>
        <w:spacing w:before="0" w:beforeAutospacing="0" w:after="0" w:afterAutospacing="0"/>
        <w:jc w:val="both"/>
      </w:pPr>
      <w:r w:rsidRPr="00E468D1">
        <w:t xml:space="preserve">      2. Размер должностных окладов лиц, замещающих должности, не отнесенные к должностям муниципальной службы в администрации Шилыковского сельского поселения, ежегодно могут увеличиваться (индексироваться) в соответствии с решением Совета Шилыковского сельского поселения о бюджете на очередной финансовый год и плановый период с учетом уровня инфляции (потребительских цен).</w:t>
      </w:r>
    </w:p>
    <w:p w:rsidR="004F55C7" w:rsidRPr="00E468D1" w:rsidRDefault="004F55C7" w:rsidP="00224DF6">
      <w:pPr>
        <w:pStyle w:val="NormalWeb"/>
        <w:spacing w:before="0" w:beforeAutospacing="0" w:after="0" w:afterAutospacing="0"/>
        <w:ind w:firstLine="360"/>
        <w:jc w:val="both"/>
      </w:pPr>
      <w:r w:rsidRPr="00E468D1">
        <w:br/>
        <w:t xml:space="preserve">        При увеличении (индексации) должностных окладов их размеры подлежат округлению до целого рубля в сторону увеличения.</w:t>
      </w:r>
    </w:p>
    <w:p w:rsidR="004F55C7" w:rsidRPr="00E468D1" w:rsidRDefault="004F55C7" w:rsidP="00224DF6">
      <w:pPr>
        <w:pStyle w:val="ConsPlusNormal"/>
        <w:jc w:val="center"/>
        <w:outlineLvl w:val="1"/>
        <w:rPr>
          <w:b/>
          <w:sz w:val="24"/>
          <w:szCs w:val="24"/>
        </w:rPr>
      </w:pPr>
    </w:p>
    <w:p w:rsidR="004F55C7" w:rsidRPr="00E468D1" w:rsidRDefault="004F55C7" w:rsidP="00224DF6">
      <w:pPr>
        <w:pStyle w:val="ConsPlusNormal"/>
        <w:jc w:val="both"/>
        <w:rPr>
          <w:sz w:val="24"/>
          <w:szCs w:val="24"/>
        </w:rPr>
      </w:pPr>
    </w:p>
    <w:p w:rsidR="004F55C7" w:rsidRPr="00E468D1" w:rsidRDefault="004F55C7" w:rsidP="00224DF6">
      <w:pPr>
        <w:pStyle w:val="ConsPlusNormal"/>
        <w:jc w:val="both"/>
        <w:rPr>
          <w:sz w:val="24"/>
          <w:szCs w:val="24"/>
        </w:rPr>
      </w:pPr>
    </w:p>
    <w:p w:rsidR="004F55C7" w:rsidRPr="00E468D1" w:rsidRDefault="004F55C7" w:rsidP="00224DF6">
      <w:pPr>
        <w:pStyle w:val="ConsPlusNormal"/>
        <w:jc w:val="right"/>
        <w:outlineLvl w:val="1"/>
        <w:rPr>
          <w:sz w:val="24"/>
          <w:szCs w:val="24"/>
        </w:rPr>
      </w:pPr>
    </w:p>
    <w:p w:rsidR="004F55C7" w:rsidRPr="00E468D1" w:rsidRDefault="004F55C7" w:rsidP="00224DF6">
      <w:pPr>
        <w:pStyle w:val="ConsPlusNormal"/>
        <w:outlineLvl w:val="1"/>
        <w:rPr>
          <w:sz w:val="24"/>
          <w:szCs w:val="24"/>
        </w:rPr>
      </w:pPr>
      <w:r w:rsidRPr="00E468D1">
        <w:rPr>
          <w:sz w:val="24"/>
          <w:szCs w:val="24"/>
        </w:rPr>
        <w:t xml:space="preserve">                                                                                                                               Приложение №1</w:t>
      </w:r>
    </w:p>
    <w:p w:rsidR="004F55C7" w:rsidRPr="00E468D1" w:rsidRDefault="004F55C7" w:rsidP="00224DF6">
      <w:pPr>
        <w:pStyle w:val="ConsPlusNormal"/>
        <w:jc w:val="right"/>
        <w:outlineLvl w:val="1"/>
        <w:rPr>
          <w:sz w:val="24"/>
          <w:szCs w:val="24"/>
        </w:rPr>
      </w:pPr>
      <w:r>
        <w:rPr>
          <w:sz w:val="24"/>
          <w:szCs w:val="24"/>
        </w:rPr>
        <w:t>к Постановлению Администрации</w:t>
      </w:r>
      <w:r w:rsidRPr="00E468D1">
        <w:rPr>
          <w:sz w:val="24"/>
          <w:szCs w:val="24"/>
        </w:rPr>
        <w:t xml:space="preserve"> Шилыковского сельского поселения</w:t>
      </w:r>
    </w:p>
    <w:p w:rsidR="004F55C7" w:rsidRPr="00E468D1" w:rsidRDefault="004F55C7" w:rsidP="00224DF6">
      <w:pPr>
        <w:pStyle w:val="ConsPlusNormal"/>
        <w:jc w:val="right"/>
        <w:outlineLvl w:val="1"/>
        <w:rPr>
          <w:sz w:val="24"/>
          <w:szCs w:val="24"/>
        </w:rPr>
      </w:pPr>
      <w:r w:rsidRPr="00E468D1">
        <w:rPr>
          <w:sz w:val="24"/>
          <w:szCs w:val="24"/>
        </w:rPr>
        <w:t>Лежневского муниципального района Ивановской области</w:t>
      </w:r>
    </w:p>
    <w:p w:rsidR="004F55C7" w:rsidRPr="00E468D1" w:rsidRDefault="004F55C7" w:rsidP="00E468D1">
      <w:pPr>
        <w:pStyle w:val="ConsPlusNormal"/>
        <w:jc w:val="center"/>
        <w:outlineLvl w:val="1"/>
        <w:rPr>
          <w:sz w:val="24"/>
          <w:szCs w:val="24"/>
        </w:rPr>
      </w:pPr>
      <w:r>
        <w:rPr>
          <w:sz w:val="24"/>
          <w:szCs w:val="24"/>
        </w:rPr>
        <w:t xml:space="preserve">                                                                                                                       </w:t>
      </w:r>
      <w:r w:rsidRPr="00E468D1">
        <w:rPr>
          <w:sz w:val="24"/>
          <w:szCs w:val="24"/>
        </w:rPr>
        <w:t>от 07.08.2018</w:t>
      </w:r>
      <w:r>
        <w:rPr>
          <w:sz w:val="24"/>
          <w:szCs w:val="24"/>
        </w:rPr>
        <w:t xml:space="preserve"> г. </w:t>
      </w:r>
      <w:r w:rsidRPr="00E468D1">
        <w:rPr>
          <w:sz w:val="24"/>
          <w:szCs w:val="24"/>
        </w:rPr>
        <w:t>№</w:t>
      </w:r>
      <w:r>
        <w:rPr>
          <w:sz w:val="24"/>
          <w:szCs w:val="24"/>
        </w:rPr>
        <w:t xml:space="preserve"> </w:t>
      </w:r>
      <w:r w:rsidRPr="00E468D1">
        <w:rPr>
          <w:sz w:val="24"/>
          <w:szCs w:val="24"/>
        </w:rPr>
        <w:t>39</w:t>
      </w:r>
    </w:p>
    <w:p w:rsidR="004F55C7" w:rsidRPr="00E468D1" w:rsidRDefault="004F55C7" w:rsidP="00224DF6">
      <w:pPr>
        <w:pStyle w:val="ConsPlusTitle"/>
        <w:widowControl/>
        <w:jc w:val="right"/>
        <w:outlineLvl w:val="0"/>
        <w:rPr>
          <w:rFonts w:ascii="Times New Roman" w:hAnsi="Times New Roman" w:cs="Times New Roman"/>
          <w:b w:val="0"/>
          <w:bCs w:val="0"/>
          <w:sz w:val="24"/>
          <w:szCs w:val="24"/>
        </w:rPr>
      </w:pPr>
    </w:p>
    <w:p w:rsidR="004F55C7" w:rsidRPr="00E468D1" w:rsidRDefault="004F55C7" w:rsidP="00224DF6">
      <w:pPr>
        <w:pStyle w:val="ConsPlusNormal"/>
        <w:rPr>
          <w:sz w:val="24"/>
          <w:szCs w:val="24"/>
        </w:rPr>
      </w:pPr>
    </w:p>
    <w:p w:rsidR="004F55C7" w:rsidRPr="00E468D1" w:rsidRDefault="004F55C7" w:rsidP="00224DF6">
      <w:pPr>
        <w:pStyle w:val="ConsPlusNormal"/>
        <w:rPr>
          <w:sz w:val="24"/>
          <w:szCs w:val="24"/>
        </w:rPr>
      </w:pPr>
    </w:p>
    <w:p w:rsidR="004F55C7" w:rsidRPr="00E468D1" w:rsidRDefault="004F55C7" w:rsidP="00224DF6">
      <w:pPr>
        <w:pStyle w:val="ConsPlusNormal"/>
        <w:rPr>
          <w:sz w:val="24"/>
          <w:szCs w:val="24"/>
        </w:rPr>
      </w:pPr>
    </w:p>
    <w:p w:rsidR="004F55C7" w:rsidRPr="00E468D1" w:rsidRDefault="004F55C7" w:rsidP="00224DF6">
      <w:pPr>
        <w:pStyle w:val="ConsPlusNormal"/>
        <w:rPr>
          <w:sz w:val="24"/>
          <w:szCs w:val="24"/>
        </w:rPr>
      </w:pPr>
    </w:p>
    <w:p w:rsidR="004F55C7" w:rsidRPr="00E468D1" w:rsidRDefault="004F55C7" w:rsidP="00224DF6">
      <w:pPr>
        <w:pStyle w:val="ConsPlusNormal"/>
        <w:rPr>
          <w:sz w:val="24"/>
          <w:szCs w:val="24"/>
        </w:rPr>
      </w:pPr>
    </w:p>
    <w:p w:rsidR="004F55C7" w:rsidRPr="00E468D1" w:rsidRDefault="004F55C7" w:rsidP="00224DF6">
      <w:pPr>
        <w:pStyle w:val="ConsPlusNormal"/>
        <w:jc w:val="center"/>
        <w:rPr>
          <w:sz w:val="24"/>
          <w:szCs w:val="24"/>
        </w:rPr>
      </w:pPr>
      <w:r w:rsidRPr="00E468D1">
        <w:rPr>
          <w:sz w:val="24"/>
          <w:szCs w:val="24"/>
        </w:rPr>
        <w:t>Должностные оклады</w:t>
      </w:r>
    </w:p>
    <w:p w:rsidR="004F55C7" w:rsidRPr="00E468D1" w:rsidRDefault="004F55C7" w:rsidP="00224DF6">
      <w:pPr>
        <w:pStyle w:val="ConsPlusNormal"/>
        <w:jc w:val="center"/>
        <w:rPr>
          <w:sz w:val="24"/>
          <w:szCs w:val="24"/>
        </w:rPr>
      </w:pPr>
      <w:r w:rsidRPr="00E468D1">
        <w:rPr>
          <w:sz w:val="24"/>
          <w:szCs w:val="24"/>
        </w:rPr>
        <w:t>работников, занимающих должности, не отнесенные</w:t>
      </w:r>
    </w:p>
    <w:p w:rsidR="004F55C7" w:rsidRPr="00E468D1" w:rsidRDefault="004F55C7" w:rsidP="00224DF6">
      <w:pPr>
        <w:pStyle w:val="ConsPlusNormal"/>
        <w:jc w:val="center"/>
        <w:rPr>
          <w:sz w:val="24"/>
          <w:szCs w:val="24"/>
        </w:rPr>
      </w:pPr>
      <w:r w:rsidRPr="00E468D1">
        <w:rPr>
          <w:sz w:val="24"/>
          <w:szCs w:val="24"/>
        </w:rPr>
        <w:t>к муниципальным должностям муниципальной службы, в органах</w:t>
      </w:r>
    </w:p>
    <w:p w:rsidR="004F55C7" w:rsidRPr="00E468D1" w:rsidRDefault="004F55C7" w:rsidP="00224DF6">
      <w:pPr>
        <w:pStyle w:val="ConsPlusNormal"/>
        <w:jc w:val="center"/>
        <w:rPr>
          <w:sz w:val="24"/>
          <w:szCs w:val="24"/>
        </w:rPr>
      </w:pPr>
      <w:r w:rsidRPr="00E468D1">
        <w:rPr>
          <w:sz w:val="24"/>
          <w:szCs w:val="24"/>
        </w:rPr>
        <w:t>местного самоуправления Шилыковского сельского поселения</w:t>
      </w:r>
    </w:p>
    <w:p w:rsidR="004F55C7" w:rsidRPr="00E468D1" w:rsidRDefault="004F55C7" w:rsidP="00224DF6">
      <w:pPr>
        <w:pStyle w:val="ConsPlusNormal"/>
        <w:jc w:val="center"/>
        <w:rPr>
          <w:sz w:val="24"/>
          <w:szCs w:val="24"/>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00"/>
        <w:gridCol w:w="3960"/>
      </w:tblGrid>
      <w:tr w:rsidR="004F55C7" w:rsidRPr="00E468D1" w:rsidTr="00224DF6">
        <w:trPr>
          <w:trHeight w:val="320"/>
        </w:trPr>
        <w:tc>
          <w:tcPr>
            <w:tcW w:w="4800" w:type="dxa"/>
          </w:tcPr>
          <w:p w:rsidR="004F55C7" w:rsidRPr="00E468D1" w:rsidRDefault="004F55C7">
            <w:pPr>
              <w:pStyle w:val="ConsPlusNormal"/>
              <w:jc w:val="center"/>
              <w:rPr>
                <w:sz w:val="24"/>
                <w:szCs w:val="24"/>
              </w:rPr>
            </w:pPr>
            <w:r w:rsidRPr="00E468D1">
              <w:rPr>
                <w:sz w:val="24"/>
                <w:szCs w:val="24"/>
              </w:rPr>
              <w:t>Наименование должности</w:t>
            </w:r>
          </w:p>
        </w:tc>
        <w:tc>
          <w:tcPr>
            <w:tcW w:w="3960" w:type="dxa"/>
          </w:tcPr>
          <w:p w:rsidR="004F55C7" w:rsidRPr="00E468D1" w:rsidRDefault="004F55C7">
            <w:pPr>
              <w:pStyle w:val="ConsPlusNormal"/>
              <w:jc w:val="center"/>
              <w:rPr>
                <w:sz w:val="24"/>
                <w:szCs w:val="24"/>
              </w:rPr>
            </w:pPr>
            <w:r w:rsidRPr="00E468D1">
              <w:rPr>
                <w:sz w:val="24"/>
                <w:szCs w:val="24"/>
              </w:rPr>
              <w:t>Размер оклада в рублях</w:t>
            </w:r>
          </w:p>
        </w:tc>
      </w:tr>
      <w:tr w:rsidR="004F55C7" w:rsidRPr="00E468D1" w:rsidTr="00224DF6">
        <w:trPr>
          <w:trHeight w:val="240"/>
        </w:trPr>
        <w:tc>
          <w:tcPr>
            <w:tcW w:w="4800" w:type="dxa"/>
          </w:tcPr>
          <w:p w:rsidR="004F55C7" w:rsidRPr="00E468D1" w:rsidRDefault="004F55C7">
            <w:pPr>
              <w:pStyle w:val="ConsPlusNormal"/>
              <w:jc w:val="center"/>
              <w:rPr>
                <w:sz w:val="24"/>
                <w:szCs w:val="24"/>
              </w:rPr>
            </w:pPr>
            <w:r w:rsidRPr="00E468D1">
              <w:rPr>
                <w:sz w:val="24"/>
                <w:szCs w:val="24"/>
              </w:rPr>
              <w:t>Специалист</w:t>
            </w:r>
          </w:p>
        </w:tc>
        <w:tc>
          <w:tcPr>
            <w:tcW w:w="3960" w:type="dxa"/>
          </w:tcPr>
          <w:p w:rsidR="004F55C7" w:rsidRPr="00E468D1" w:rsidRDefault="004F55C7">
            <w:pPr>
              <w:pStyle w:val="ConsPlusNormal"/>
              <w:jc w:val="center"/>
              <w:rPr>
                <w:sz w:val="24"/>
                <w:szCs w:val="24"/>
              </w:rPr>
            </w:pPr>
            <w:r w:rsidRPr="00E468D1">
              <w:rPr>
                <w:sz w:val="24"/>
                <w:szCs w:val="24"/>
              </w:rPr>
              <w:t>4347</w:t>
            </w:r>
          </w:p>
        </w:tc>
      </w:tr>
      <w:tr w:rsidR="004F55C7" w:rsidRPr="00E468D1" w:rsidTr="00224DF6">
        <w:trPr>
          <w:trHeight w:val="240"/>
        </w:trPr>
        <w:tc>
          <w:tcPr>
            <w:tcW w:w="4800" w:type="dxa"/>
          </w:tcPr>
          <w:p w:rsidR="004F55C7" w:rsidRPr="00E468D1" w:rsidRDefault="004F55C7">
            <w:pPr>
              <w:pStyle w:val="ConsPlusNormal"/>
              <w:jc w:val="center"/>
              <w:rPr>
                <w:sz w:val="24"/>
                <w:szCs w:val="24"/>
              </w:rPr>
            </w:pPr>
            <w:r w:rsidRPr="00E468D1">
              <w:rPr>
                <w:sz w:val="24"/>
                <w:szCs w:val="24"/>
              </w:rPr>
              <w:t>Главный бухгалтер</w:t>
            </w:r>
          </w:p>
        </w:tc>
        <w:tc>
          <w:tcPr>
            <w:tcW w:w="3960" w:type="dxa"/>
          </w:tcPr>
          <w:p w:rsidR="004F55C7" w:rsidRPr="00E468D1" w:rsidRDefault="004F55C7">
            <w:pPr>
              <w:pStyle w:val="ConsPlusNormal"/>
              <w:jc w:val="center"/>
              <w:rPr>
                <w:sz w:val="24"/>
                <w:szCs w:val="24"/>
              </w:rPr>
            </w:pPr>
            <w:r w:rsidRPr="00E468D1">
              <w:rPr>
                <w:sz w:val="24"/>
                <w:szCs w:val="24"/>
              </w:rPr>
              <w:t>5304</w:t>
            </w:r>
          </w:p>
        </w:tc>
      </w:tr>
    </w:tbl>
    <w:p w:rsidR="004F55C7" w:rsidRPr="00E468D1" w:rsidRDefault="004F55C7" w:rsidP="00224DF6">
      <w:pPr>
        <w:pStyle w:val="ConsPlusNormal"/>
        <w:jc w:val="center"/>
        <w:rPr>
          <w:sz w:val="24"/>
          <w:szCs w:val="24"/>
        </w:rPr>
      </w:pPr>
    </w:p>
    <w:p w:rsidR="004F55C7" w:rsidRPr="00E468D1" w:rsidRDefault="004F55C7" w:rsidP="00224DF6">
      <w:pPr>
        <w:pStyle w:val="ConsPlusNormal"/>
        <w:rPr>
          <w:sz w:val="24"/>
          <w:szCs w:val="24"/>
        </w:rPr>
      </w:pPr>
    </w:p>
    <w:p w:rsidR="004F55C7" w:rsidRPr="00E468D1" w:rsidRDefault="004F55C7" w:rsidP="00A75D88">
      <w:pPr>
        <w:pStyle w:val="ConsPlusNormal"/>
        <w:outlineLvl w:val="1"/>
        <w:rPr>
          <w:sz w:val="24"/>
          <w:szCs w:val="24"/>
        </w:rPr>
      </w:pPr>
    </w:p>
    <w:p w:rsidR="004F55C7" w:rsidRDefault="004F55C7" w:rsidP="00A75D88">
      <w:pPr>
        <w:pStyle w:val="ConsPlusNormal"/>
        <w:outlineLvl w:val="1"/>
        <w:rPr>
          <w:sz w:val="24"/>
          <w:szCs w:val="24"/>
        </w:rPr>
      </w:pPr>
      <w:r w:rsidRPr="00E468D1">
        <w:rPr>
          <w:sz w:val="24"/>
          <w:szCs w:val="24"/>
        </w:rPr>
        <w:t xml:space="preserve">                                                                                                                         </w:t>
      </w:r>
    </w:p>
    <w:p w:rsidR="004F55C7" w:rsidRDefault="004F55C7" w:rsidP="00A75D88">
      <w:pPr>
        <w:pStyle w:val="ConsPlusNormal"/>
        <w:outlineLvl w:val="1"/>
        <w:rPr>
          <w:sz w:val="24"/>
          <w:szCs w:val="24"/>
        </w:rPr>
      </w:pPr>
      <w:r>
        <w:rPr>
          <w:sz w:val="24"/>
          <w:szCs w:val="24"/>
        </w:rPr>
        <w:t xml:space="preserve">                                                                                                                          </w:t>
      </w:r>
    </w:p>
    <w:p w:rsidR="004F55C7" w:rsidRDefault="004F55C7" w:rsidP="00A75D88">
      <w:pPr>
        <w:pStyle w:val="ConsPlusNormal"/>
        <w:outlineLvl w:val="1"/>
        <w:rPr>
          <w:sz w:val="24"/>
          <w:szCs w:val="24"/>
        </w:rPr>
      </w:pPr>
    </w:p>
    <w:p w:rsidR="004F55C7" w:rsidRDefault="004F55C7" w:rsidP="00A75D88">
      <w:pPr>
        <w:pStyle w:val="ConsPlusNormal"/>
        <w:outlineLvl w:val="1"/>
        <w:rPr>
          <w:sz w:val="24"/>
          <w:szCs w:val="24"/>
        </w:rPr>
      </w:pPr>
    </w:p>
    <w:p w:rsidR="004F55C7" w:rsidRDefault="004F55C7" w:rsidP="00A75D88">
      <w:pPr>
        <w:pStyle w:val="ConsPlusNormal"/>
        <w:outlineLvl w:val="1"/>
        <w:rPr>
          <w:sz w:val="24"/>
          <w:szCs w:val="24"/>
        </w:rPr>
      </w:pPr>
    </w:p>
    <w:p w:rsidR="004F55C7" w:rsidRDefault="004F55C7" w:rsidP="00A75D88">
      <w:pPr>
        <w:pStyle w:val="ConsPlusNormal"/>
        <w:outlineLvl w:val="1"/>
        <w:rPr>
          <w:sz w:val="24"/>
          <w:szCs w:val="24"/>
        </w:rPr>
      </w:pPr>
    </w:p>
    <w:p w:rsidR="004F55C7" w:rsidRDefault="004F55C7" w:rsidP="00A75D88">
      <w:pPr>
        <w:pStyle w:val="ConsPlusNormal"/>
        <w:outlineLvl w:val="1"/>
        <w:rPr>
          <w:sz w:val="24"/>
          <w:szCs w:val="24"/>
        </w:rPr>
      </w:pPr>
    </w:p>
    <w:p w:rsidR="004F55C7" w:rsidRDefault="004F55C7" w:rsidP="00A75D88">
      <w:pPr>
        <w:pStyle w:val="ConsPlusNormal"/>
        <w:outlineLvl w:val="1"/>
        <w:rPr>
          <w:sz w:val="24"/>
          <w:szCs w:val="24"/>
        </w:rPr>
      </w:pPr>
    </w:p>
    <w:p w:rsidR="004F55C7" w:rsidRPr="00E468D1" w:rsidRDefault="004F55C7" w:rsidP="00A75D88">
      <w:pPr>
        <w:pStyle w:val="ConsPlusNormal"/>
        <w:outlineLvl w:val="1"/>
        <w:rPr>
          <w:sz w:val="24"/>
          <w:szCs w:val="24"/>
        </w:rPr>
      </w:pPr>
      <w:r w:rsidRPr="00E468D1">
        <w:rPr>
          <w:sz w:val="24"/>
          <w:szCs w:val="24"/>
        </w:rPr>
        <w:t xml:space="preserve">    </w:t>
      </w:r>
      <w:r>
        <w:rPr>
          <w:sz w:val="24"/>
          <w:szCs w:val="24"/>
        </w:rPr>
        <w:t xml:space="preserve">                                                                                                                          </w:t>
      </w:r>
      <w:r w:rsidRPr="00E468D1">
        <w:rPr>
          <w:sz w:val="24"/>
          <w:szCs w:val="24"/>
        </w:rPr>
        <w:t>Приложение № 2</w:t>
      </w:r>
    </w:p>
    <w:p w:rsidR="004F55C7" w:rsidRPr="00E468D1" w:rsidRDefault="004F55C7" w:rsidP="00224DF6">
      <w:pPr>
        <w:pStyle w:val="ConsPlusNormal"/>
        <w:jc w:val="right"/>
        <w:outlineLvl w:val="1"/>
        <w:rPr>
          <w:sz w:val="24"/>
          <w:szCs w:val="24"/>
        </w:rPr>
      </w:pPr>
      <w:r w:rsidRPr="00E468D1">
        <w:rPr>
          <w:sz w:val="24"/>
          <w:szCs w:val="24"/>
        </w:rPr>
        <w:t>к Постановлению</w:t>
      </w:r>
      <w:r>
        <w:rPr>
          <w:sz w:val="24"/>
          <w:szCs w:val="24"/>
        </w:rPr>
        <w:t xml:space="preserve"> </w:t>
      </w:r>
      <w:r w:rsidRPr="00E468D1">
        <w:rPr>
          <w:sz w:val="24"/>
          <w:szCs w:val="24"/>
        </w:rPr>
        <w:t>Администрации Шилыковского сельского поселения</w:t>
      </w:r>
    </w:p>
    <w:p w:rsidR="004F55C7" w:rsidRPr="00E468D1" w:rsidRDefault="004F55C7" w:rsidP="00224DF6">
      <w:pPr>
        <w:pStyle w:val="ConsPlusNormal"/>
        <w:jc w:val="right"/>
        <w:outlineLvl w:val="1"/>
        <w:rPr>
          <w:sz w:val="24"/>
          <w:szCs w:val="24"/>
        </w:rPr>
      </w:pPr>
      <w:r w:rsidRPr="00E468D1">
        <w:rPr>
          <w:sz w:val="24"/>
          <w:szCs w:val="24"/>
        </w:rPr>
        <w:t>Лежневского муниципального района Ивановской области</w:t>
      </w:r>
    </w:p>
    <w:p w:rsidR="004F55C7" w:rsidRPr="00E468D1" w:rsidRDefault="004F55C7" w:rsidP="00037CDF">
      <w:pPr>
        <w:pStyle w:val="ConsPlusNormal"/>
        <w:jc w:val="center"/>
        <w:outlineLvl w:val="1"/>
        <w:rPr>
          <w:sz w:val="24"/>
          <w:szCs w:val="24"/>
        </w:rPr>
      </w:pPr>
      <w:r>
        <w:rPr>
          <w:sz w:val="24"/>
          <w:szCs w:val="24"/>
        </w:rPr>
        <w:t xml:space="preserve">                                                                                                                        </w:t>
      </w:r>
      <w:r w:rsidRPr="00E468D1">
        <w:rPr>
          <w:sz w:val="24"/>
          <w:szCs w:val="24"/>
        </w:rPr>
        <w:t>от 07.08.2018</w:t>
      </w:r>
      <w:r>
        <w:rPr>
          <w:sz w:val="24"/>
          <w:szCs w:val="24"/>
        </w:rPr>
        <w:t xml:space="preserve">г. </w:t>
      </w:r>
      <w:r w:rsidRPr="00E468D1">
        <w:rPr>
          <w:sz w:val="24"/>
          <w:szCs w:val="24"/>
        </w:rPr>
        <w:t>№</w:t>
      </w:r>
      <w:r>
        <w:rPr>
          <w:sz w:val="24"/>
          <w:szCs w:val="24"/>
        </w:rPr>
        <w:t xml:space="preserve"> </w:t>
      </w:r>
      <w:r w:rsidRPr="00E468D1">
        <w:rPr>
          <w:sz w:val="24"/>
          <w:szCs w:val="24"/>
        </w:rPr>
        <w:t>39</w:t>
      </w:r>
    </w:p>
    <w:p w:rsidR="004F55C7" w:rsidRPr="00E468D1" w:rsidRDefault="004F55C7" w:rsidP="00E24EE7">
      <w:pPr>
        <w:pStyle w:val="ConsPlusNormal"/>
        <w:tabs>
          <w:tab w:val="left" w:pos="8295"/>
        </w:tabs>
        <w:rPr>
          <w:sz w:val="24"/>
          <w:szCs w:val="24"/>
        </w:rPr>
      </w:pPr>
      <w:r w:rsidRPr="00E468D1">
        <w:rPr>
          <w:sz w:val="24"/>
          <w:szCs w:val="24"/>
        </w:rPr>
        <w:tab/>
      </w:r>
    </w:p>
    <w:p w:rsidR="004F55C7" w:rsidRPr="00E468D1" w:rsidRDefault="004F55C7" w:rsidP="00224DF6">
      <w:pPr>
        <w:pStyle w:val="ConsPlusNormal"/>
        <w:jc w:val="center"/>
        <w:rPr>
          <w:sz w:val="24"/>
          <w:szCs w:val="24"/>
        </w:rPr>
      </w:pPr>
      <w:r w:rsidRPr="00E468D1">
        <w:rPr>
          <w:color w:val="000000"/>
          <w:sz w:val="24"/>
          <w:szCs w:val="24"/>
        </w:rPr>
        <w:t>Ежемесячная надбавка к должностному окладу за сложность,  напряженность и высокие достижения в труде</w:t>
      </w:r>
      <w:r w:rsidRPr="00E468D1">
        <w:rPr>
          <w:sz w:val="24"/>
          <w:szCs w:val="24"/>
        </w:rPr>
        <w:t>, занимающих должности, не отнесенные</w:t>
      </w:r>
    </w:p>
    <w:p w:rsidR="004F55C7" w:rsidRPr="00E468D1" w:rsidRDefault="004F55C7" w:rsidP="00224DF6">
      <w:pPr>
        <w:pStyle w:val="ConsPlusNormal"/>
        <w:jc w:val="center"/>
        <w:rPr>
          <w:sz w:val="24"/>
          <w:szCs w:val="24"/>
        </w:rPr>
      </w:pPr>
      <w:r w:rsidRPr="00E468D1">
        <w:rPr>
          <w:sz w:val="24"/>
          <w:szCs w:val="24"/>
        </w:rPr>
        <w:t>к муниципальным должностям муниципальной службы, в органах</w:t>
      </w:r>
    </w:p>
    <w:p w:rsidR="004F55C7" w:rsidRPr="00E468D1" w:rsidRDefault="004F55C7" w:rsidP="00224DF6">
      <w:pPr>
        <w:pStyle w:val="ConsPlusNormal"/>
        <w:jc w:val="center"/>
        <w:rPr>
          <w:sz w:val="24"/>
          <w:szCs w:val="24"/>
        </w:rPr>
      </w:pPr>
      <w:r w:rsidRPr="00E468D1">
        <w:rPr>
          <w:sz w:val="24"/>
          <w:szCs w:val="24"/>
        </w:rPr>
        <w:t>местного самоуправления Шилыковского сельского поселения</w:t>
      </w:r>
    </w:p>
    <w:p w:rsidR="004F55C7" w:rsidRPr="00E468D1" w:rsidRDefault="004F55C7" w:rsidP="00224DF6">
      <w:pPr>
        <w:pStyle w:val="ConsPlusNormal"/>
        <w:jc w:val="center"/>
        <w:rPr>
          <w:sz w:val="24"/>
          <w:szCs w:val="24"/>
        </w:rPr>
      </w:pPr>
    </w:p>
    <w:p w:rsidR="004F55C7" w:rsidRPr="00E468D1" w:rsidRDefault="004F55C7" w:rsidP="00224DF6">
      <w:pPr>
        <w:pStyle w:val="ConsPlusNormal"/>
        <w:jc w:val="center"/>
        <w:rPr>
          <w:sz w:val="24"/>
          <w:szCs w:val="24"/>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00"/>
        <w:gridCol w:w="3960"/>
      </w:tblGrid>
      <w:tr w:rsidR="004F55C7" w:rsidRPr="00E468D1" w:rsidTr="00224DF6">
        <w:trPr>
          <w:trHeight w:val="320"/>
        </w:trPr>
        <w:tc>
          <w:tcPr>
            <w:tcW w:w="4800" w:type="dxa"/>
          </w:tcPr>
          <w:p w:rsidR="004F55C7" w:rsidRPr="00E468D1" w:rsidRDefault="004F55C7">
            <w:pPr>
              <w:pStyle w:val="ConsPlusNormal"/>
              <w:jc w:val="center"/>
              <w:rPr>
                <w:sz w:val="24"/>
                <w:szCs w:val="24"/>
              </w:rPr>
            </w:pPr>
            <w:r w:rsidRPr="00E468D1">
              <w:rPr>
                <w:sz w:val="24"/>
                <w:szCs w:val="24"/>
              </w:rPr>
              <w:t>Наименование должности</w:t>
            </w:r>
          </w:p>
        </w:tc>
        <w:tc>
          <w:tcPr>
            <w:tcW w:w="3960" w:type="dxa"/>
          </w:tcPr>
          <w:p w:rsidR="004F55C7" w:rsidRPr="00E468D1" w:rsidRDefault="004F55C7">
            <w:pPr>
              <w:pStyle w:val="ConsPlusNormal"/>
              <w:jc w:val="center"/>
              <w:rPr>
                <w:sz w:val="24"/>
                <w:szCs w:val="24"/>
              </w:rPr>
            </w:pPr>
            <w:r w:rsidRPr="00E468D1">
              <w:rPr>
                <w:sz w:val="24"/>
                <w:szCs w:val="24"/>
              </w:rPr>
              <w:t xml:space="preserve">Коэффициент </w:t>
            </w:r>
          </w:p>
          <w:p w:rsidR="004F55C7" w:rsidRPr="00E468D1" w:rsidRDefault="004F55C7">
            <w:pPr>
              <w:pStyle w:val="ConsPlusNormal"/>
              <w:jc w:val="center"/>
              <w:rPr>
                <w:sz w:val="24"/>
                <w:szCs w:val="24"/>
              </w:rPr>
            </w:pPr>
            <w:r w:rsidRPr="00E468D1">
              <w:rPr>
                <w:sz w:val="24"/>
                <w:szCs w:val="24"/>
              </w:rPr>
              <w:t xml:space="preserve">к должностному окладу </w:t>
            </w:r>
          </w:p>
        </w:tc>
      </w:tr>
      <w:tr w:rsidR="004F55C7" w:rsidRPr="00E468D1" w:rsidTr="00224DF6">
        <w:trPr>
          <w:trHeight w:val="240"/>
        </w:trPr>
        <w:tc>
          <w:tcPr>
            <w:tcW w:w="4800" w:type="dxa"/>
          </w:tcPr>
          <w:p w:rsidR="004F55C7" w:rsidRPr="00E468D1" w:rsidRDefault="004F55C7">
            <w:pPr>
              <w:pStyle w:val="ConsPlusNormal"/>
              <w:jc w:val="center"/>
              <w:rPr>
                <w:sz w:val="24"/>
                <w:szCs w:val="24"/>
              </w:rPr>
            </w:pPr>
            <w:r w:rsidRPr="00E468D1">
              <w:rPr>
                <w:sz w:val="24"/>
                <w:szCs w:val="24"/>
              </w:rPr>
              <w:t>Специалист</w:t>
            </w:r>
          </w:p>
        </w:tc>
        <w:tc>
          <w:tcPr>
            <w:tcW w:w="3960" w:type="dxa"/>
          </w:tcPr>
          <w:p w:rsidR="004F55C7" w:rsidRPr="00E468D1" w:rsidRDefault="004F55C7">
            <w:pPr>
              <w:jc w:val="center"/>
              <w:rPr>
                <w:rFonts w:ascii="Times New Roman" w:hAnsi="Times New Roman"/>
                <w:sz w:val="24"/>
                <w:szCs w:val="24"/>
              </w:rPr>
            </w:pPr>
            <w:r w:rsidRPr="00E468D1">
              <w:rPr>
                <w:rFonts w:ascii="Times New Roman" w:hAnsi="Times New Roman"/>
                <w:sz w:val="24"/>
                <w:szCs w:val="24"/>
              </w:rPr>
              <w:t xml:space="preserve">0,5 </w:t>
            </w:r>
          </w:p>
        </w:tc>
      </w:tr>
      <w:tr w:rsidR="004F55C7" w:rsidRPr="00E468D1" w:rsidTr="00224DF6">
        <w:trPr>
          <w:trHeight w:val="240"/>
        </w:trPr>
        <w:tc>
          <w:tcPr>
            <w:tcW w:w="4800" w:type="dxa"/>
          </w:tcPr>
          <w:p w:rsidR="004F55C7" w:rsidRPr="00E468D1" w:rsidRDefault="004F55C7">
            <w:pPr>
              <w:pStyle w:val="ConsPlusNormal"/>
              <w:jc w:val="center"/>
              <w:rPr>
                <w:sz w:val="24"/>
                <w:szCs w:val="24"/>
              </w:rPr>
            </w:pPr>
            <w:r w:rsidRPr="00E468D1">
              <w:rPr>
                <w:sz w:val="24"/>
                <w:szCs w:val="24"/>
              </w:rPr>
              <w:t>Главный бухгалтер</w:t>
            </w:r>
          </w:p>
        </w:tc>
        <w:tc>
          <w:tcPr>
            <w:tcW w:w="3960" w:type="dxa"/>
          </w:tcPr>
          <w:p w:rsidR="004F55C7" w:rsidRPr="00E468D1" w:rsidRDefault="004F55C7">
            <w:pPr>
              <w:jc w:val="center"/>
              <w:rPr>
                <w:rFonts w:ascii="Times New Roman" w:hAnsi="Times New Roman"/>
                <w:sz w:val="24"/>
                <w:szCs w:val="24"/>
              </w:rPr>
            </w:pPr>
            <w:r w:rsidRPr="00E468D1">
              <w:rPr>
                <w:rFonts w:ascii="Times New Roman" w:hAnsi="Times New Roman"/>
                <w:sz w:val="24"/>
                <w:szCs w:val="24"/>
              </w:rPr>
              <w:t>0,2</w:t>
            </w:r>
          </w:p>
        </w:tc>
      </w:tr>
    </w:tbl>
    <w:p w:rsidR="004F55C7" w:rsidRPr="00E468D1" w:rsidRDefault="004F55C7" w:rsidP="00224DF6">
      <w:pPr>
        <w:ind w:left="4320"/>
        <w:jc w:val="right"/>
        <w:rPr>
          <w:rFonts w:ascii="Times New Roman" w:hAnsi="Times New Roman"/>
          <w:sz w:val="24"/>
          <w:szCs w:val="24"/>
        </w:rPr>
      </w:pPr>
    </w:p>
    <w:p w:rsidR="004F55C7" w:rsidRDefault="004F55C7" w:rsidP="00224DF6">
      <w:pPr>
        <w:rPr>
          <w:rFonts w:ascii="Times New Roman" w:hAnsi="Times New Roman"/>
          <w:sz w:val="24"/>
          <w:szCs w:val="24"/>
        </w:rPr>
      </w:pPr>
    </w:p>
    <w:p w:rsidR="004F55C7" w:rsidRDefault="004F55C7" w:rsidP="00224DF6">
      <w:pPr>
        <w:rPr>
          <w:rFonts w:ascii="Times New Roman" w:hAnsi="Times New Roman"/>
          <w:sz w:val="24"/>
          <w:szCs w:val="24"/>
        </w:rPr>
      </w:pPr>
    </w:p>
    <w:p w:rsidR="004F55C7" w:rsidRDefault="004F55C7" w:rsidP="00224DF6">
      <w:pPr>
        <w:rPr>
          <w:rFonts w:ascii="Times New Roman" w:hAnsi="Times New Roman"/>
          <w:sz w:val="24"/>
          <w:szCs w:val="24"/>
        </w:rPr>
      </w:pPr>
    </w:p>
    <w:p w:rsidR="004F55C7" w:rsidRPr="00E468D1" w:rsidRDefault="004F55C7" w:rsidP="00224DF6">
      <w:pPr>
        <w:rPr>
          <w:rFonts w:ascii="Times New Roman" w:hAnsi="Times New Roman"/>
          <w:sz w:val="24"/>
          <w:szCs w:val="24"/>
        </w:rPr>
      </w:pPr>
    </w:p>
    <w:p w:rsidR="004F55C7" w:rsidRPr="00E468D1" w:rsidRDefault="004F55C7" w:rsidP="00A75D88">
      <w:pPr>
        <w:pStyle w:val="ConsPlusNormal"/>
        <w:outlineLvl w:val="1"/>
        <w:rPr>
          <w:sz w:val="24"/>
          <w:szCs w:val="24"/>
        </w:rPr>
      </w:pPr>
      <w:r w:rsidRPr="00E468D1">
        <w:rPr>
          <w:sz w:val="24"/>
          <w:szCs w:val="24"/>
          <w:lang w:eastAsia="en-US"/>
        </w:rPr>
        <w:t xml:space="preserve">                                                                                   </w:t>
      </w:r>
      <w:r>
        <w:rPr>
          <w:sz w:val="24"/>
          <w:szCs w:val="24"/>
          <w:lang w:eastAsia="en-US"/>
        </w:rPr>
        <w:t xml:space="preserve">                                          </w:t>
      </w:r>
      <w:r w:rsidRPr="00E468D1">
        <w:rPr>
          <w:sz w:val="24"/>
          <w:szCs w:val="24"/>
          <w:lang w:eastAsia="en-US"/>
        </w:rPr>
        <w:t xml:space="preserve"> </w:t>
      </w:r>
      <w:r>
        <w:rPr>
          <w:sz w:val="24"/>
          <w:szCs w:val="24"/>
          <w:lang w:eastAsia="en-US"/>
        </w:rPr>
        <w:t>Приложение №3</w:t>
      </w:r>
      <w:r w:rsidRPr="00E468D1">
        <w:rPr>
          <w:sz w:val="24"/>
          <w:szCs w:val="24"/>
          <w:lang w:eastAsia="en-US"/>
        </w:rPr>
        <w:t xml:space="preserve">                                                     </w:t>
      </w:r>
      <w:r>
        <w:rPr>
          <w:sz w:val="24"/>
          <w:szCs w:val="24"/>
          <w:lang w:eastAsia="en-US"/>
        </w:rPr>
        <w:t xml:space="preserve">                                                                     </w:t>
      </w:r>
    </w:p>
    <w:p w:rsidR="004F55C7" w:rsidRPr="00E468D1" w:rsidRDefault="004F55C7" w:rsidP="00224DF6">
      <w:pPr>
        <w:pStyle w:val="ConsPlusNormal"/>
        <w:jc w:val="right"/>
        <w:outlineLvl w:val="1"/>
        <w:rPr>
          <w:sz w:val="24"/>
          <w:szCs w:val="24"/>
        </w:rPr>
      </w:pPr>
      <w:r>
        <w:rPr>
          <w:sz w:val="24"/>
          <w:szCs w:val="24"/>
        </w:rPr>
        <w:t>к Постановлению Администрациит</w:t>
      </w:r>
      <w:r w:rsidRPr="00E468D1">
        <w:rPr>
          <w:sz w:val="24"/>
          <w:szCs w:val="24"/>
        </w:rPr>
        <w:t xml:space="preserve"> Шилыковского сельского поселения</w:t>
      </w:r>
    </w:p>
    <w:p w:rsidR="004F55C7" w:rsidRPr="00E468D1" w:rsidRDefault="004F55C7" w:rsidP="00224DF6">
      <w:pPr>
        <w:pStyle w:val="ConsPlusNormal"/>
        <w:jc w:val="right"/>
        <w:outlineLvl w:val="1"/>
        <w:rPr>
          <w:sz w:val="24"/>
          <w:szCs w:val="24"/>
        </w:rPr>
      </w:pPr>
      <w:r w:rsidRPr="00E468D1">
        <w:rPr>
          <w:sz w:val="24"/>
          <w:szCs w:val="24"/>
        </w:rPr>
        <w:t>Лежневского муниципального района Ивановской области</w:t>
      </w:r>
    </w:p>
    <w:p w:rsidR="004F55C7" w:rsidRPr="00E468D1" w:rsidRDefault="004F55C7" w:rsidP="00727151">
      <w:pPr>
        <w:pStyle w:val="ConsPlusNormal"/>
        <w:jc w:val="center"/>
        <w:outlineLvl w:val="1"/>
        <w:rPr>
          <w:sz w:val="24"/>
          <w:szCs w:val="24"/>
        </w:rPr>
      </w:pPr>
      <w:r>
        <w:rPr>
          <w:sz w:val="24"/>
          <w:szCs w:val="24"/>
        </w:rPr>
        <w:t xml:space="preserve">                                                                                                                        </w:t>
      </w:r>
      <w:r w:rsidRPr="00E468D1">
        <w:rPr>
          <w:sz w:val="24"/>
          <w:szCs w:val="24"/>
        </w:rPr>
        <w:t>от 07.08.2018</w:t>
      </w:r>
      <w:r>
        <w:rPr>
          <w:sz w:val="24"/>
          <w:szCs w:val="24"/>
        </w:rPr>
        <w:t xml:space="preserve">г. </w:t>
      </w:r>
      <w:r w:rsidRPr="00E468D1">
        <w:rPr>
          <w:sz w:val="24"/>
          <w:szCs w:val="24"/>
        </w:rPr>
        <w:t>№</w:t>
      </w:r>
      <w:r>
        <w:rPr>
          <w:sz w:val="24"/>
          <w:szCs w:val="24"/>
        </w:rPr>
        <w:t xml:space="preserve"> </w:t>
      </w:r>
      <w:r w:rsidRPr="00E468D1">
        <w:rPr>
          <w:sz w:val="24"/>
          <w:szCs w:val="24"/>
        </w:rPr>
        <w:t>39</w:t>
      </w:r>
    </w:p>
    <w:p w:rsidR="004F55C7" w:rsidRPr="00E468D1" w:rsidRDefault="004F55C7" w:rsidP="00224DF6">
      <w:pPr>
        <w:pStyle w:val="ConsPlusTitle"/>
        <w:widowControl/>
        <w:jc w:val="right"/>
        <w:outlineLvl w:val="0"/>
        <w:rPr>
          <w:rFonts w:ascii="Times New Roman" w:hAnsi="Times New Roman" w:cs="Times New Roman"/>
          <w:b w:val="0"/>
          <w:bCs w:val="0"/>
          <w:sz w:val="24"/>
          <w:szCs w:val="24"/>
        </w:rPr>
      </w:pPr>
    </w:p>
    <w:p w:rsidR="004F55C7" w:rsidRPr="00E468D1" w:rsidRDefault="004F55C7" w:rsidP="00224DF6">
      <w:pPr>
        <w:pStyle w:val="ConsPlusNormal"/>
        <w:jc w:val="right"/>
        <w:rPr>
          <w:sz w:val="24"/>
          <w:szCs w:val="24"/>
        </w:rPr>
      </w:pPr>
      <w:r w:rsidRPr="00E468D1">
        <w:rPr>
          <w:sz w:val="24"/>
          <w:szCs w:val="24"/>
        </w:rPr>
        <w:t xml:space="preserve"> </w:t>
      </w:r>
    </w:p>
    <w:p w:rsidR="004F55C7" w:rsidRPr="00E468D1" w:rsidRDefault="004F55C7" w:rsidP="00224DF6">
      <w:pPr>
        <w:pStyle w:val="ConsPlusNormal"/>
        <w:jc w:val="right"/>
        <w:rPr>
          <w:sz w:val="24"/>
          <w:szCs w:val="24"/>
        </w:rPr>
      </w:pPr>
    </w:p>
    <w:p w:rsidR="004F55C7" w:rsidRPr="00E468D1" w:rsidRDefault="004F55C7" w:rsidP="00224DF6">
      <w:pPr>
        <w:pStyle w:val="ConsPlusNormal"/>
        <w:jc w:val="center"/>
        <w:rPr>
          <w:sz w:val="24"/>
          <w:szCs w:val="24"/>
        </w:rPr>
      </w:pPr>
      <w:r w:rsidRPr="00E468D1">
        <w:rPr>
          <w:color w:val="000000"/>
          <w:sz w:val="24"/>
          <w:szCs w:val="24"/>
        </w:rPr>
        <w:t>Повышающий коэффициент</w:t>
      </w:r>
      <w:r w:rsidRPr="00E468D1">
        <w:rPr>
          <w:sz w:val="24"/>
          <w:szCs w:val="24"/>
        </w:rPr>
        <w:t xml:space="preserve">, </w:t>
      </w:r>
    </w:p>
    <w:p w:rsidR="004F55C7" w:rsidRPr="00E468D1" w:rsidRDefault="004F55C7" w:rsidP="00224DF6">
      <w:pPr>
        <w:pStyle w:val="ConsPlusNormal"/>
        <w:jc w:val="center"/>
        <w:rPr>
          <w:sz w:val="24"/>
          <w:szCs w:val="24"/>
        </w:rPr>
      </w:pPr>
      <w:r w:rsidRPr="00E468D1">
        <w:rPr>
          <w:sz w:val="24"/>
          <w:szCs w:val="24"/>
        </w:rPr>
        <w:t>занимающих должности, не отнесенные</w:t>
      </w:r>
    </w:p>
    <w:p w:rsidR="004F55C7" w:rsidRPr="00E468D1" w:rsidRDefault="004F55C7" w:rsidP="00224DF6">
      <w:pPr>
        <w:pStyle w:val="ConsPlusNormal"/>
        <w:jc w:val="center"/>
        <w:rPr>
          <w:sz w:val="24"/>
          <w:szCs w:val="24"/>
        </w:rPr>
      </w:pPr>
      <w:r w:rsidRPr="00E468D1">
        <w:rPr>
          <w:sz w:val="24"/>
          <w:szCs w:val="24"/>
        </w:rPr>
        <w:t>к муниципальным должностям муниципальной службы, в органах</w:t>
      </w:r>
    </w:p>
    <w:p w:rsidR="004F55C7" w:rsidRPr="00E468D1" w:rsidRDefault="004F55C7" w:rsidP="00224DF6">
      <w:pPr>
        <w:pStyle w:val="ConsPlusNormal"/>
        <w:jc w:val="center"/>
        <w:rPr>
          <w:sz w:val="24"/>
          <w:szCs w:val="24"/>
        </w:rPr>
      </w:pPr>
      <w:r w:rsidRPr="00E468D1">
        <w:rPr>
          <w:sz w:val="24"/>
          <w:szCs w:val="24"/>
        </w:rPr>
        <w:t>местного самоуправления Шилыковского сельского поселения</w:t>
      </w:r>
    </w:p>
    <w:p w:rsidR="004F55C7" w:rsidRPr="00E468D1" w:rsidRDefault="004F55C7" w:rsidP="00224DF6">
      <w:pPr>
        <w:pStyle w:val="ConsPlusNormal"/>
        <w:jc w:val="center"/>
        <w:rPr>
          <w:sz w:val="24"/>
          <w:szCs w:val="24"/>
        </w:rPr>
      </w:pPr>
    </w:p>
    <w:p w:rsidR="004F55C7" w:rsidRPr="00E468D1" w:rsidRDefault="004F55C7" w:rsidP="00224DF6">
      <w:pPr>
        <w:pStyle w:val="ConsPlusNormal"/>
        <w:jc w:val="center"/>
        <w:rPr>
          <w:sz w:val="24"/>
          <w:szCs w:val="24"/>
        </w:rPr>
      </w:pPr>
    </w:p>
    <w:p w:rsidR="004F55C7" w:rsidRPr="00E468D1" w:rsidRDefault="004F55C7" w:rsidP="00224DF6">
      <w:pPr>
        <w:pStyle w:val="ConsPlusNormal"/>
        <w:jc w:val="center"/>
        <w:rPr>
          <w:sz w:val="24"/>
          <w:szCs w:val="24"/>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00"/>
        <w:gridCol w:w="3960"/>
      </w:tblGrid>
      <w:tr w:rsidR="004F55C7" w:rsidRPr="00E468D1" w:rsidTr="00224DF6">
        <w:trPr>
          <w:trHeight w:val="320"/>
        </w:trPr>
        <w:tc>
          <w:tcPr>
            <w:tcW w:w="4800" w:type="dxa"/>
          </w:tcPr>
          <w:p w:rsidR="004F55C7" w:rsidRPr="00E468D1" w:rsidRDefault="004F55C7">
            <w:pPr>
              <w:pStyle w:val="ConsPlusNormal"/>
              <w:jc w:val="center"/>
              <w:rPr>
                <w:sz w:val="24"/>
                <w:szCs w:val="24"/>
              </w:rPr>
            </w:pPr>
            <w:r w:rsidRPr="00E468D1">
              <w:rPr>
                <w:sz w:val="24"/>
                <w:szCs w:val="24"/>
              </w:rPr>
              <w:t>Наименование должности</w:t>
            </w:r>
          </w:p>
        </w:tc>
        <w:tc>
          <w:tcPr>
            <w:tcW w:w="3960" w:type="dxa"/>
          </w:tcPr>
          <w:p w:rsidR="004F55C7" w:rsidRPr="00E468D1" w:rsidRDefault="004F55C7">
            <w:pPr>
              <w:pStyle w:val="ConsPlusNormal"/>
              <w:jc w:val="center"/>
              <w:rPr>
                <w:sz w:val="24"/>
                <w:szCs w:val="24"/>
              </w:rPr>
            </w:pPr>
            <w:r w:rsidRPr="00E468D1">
              <w:rPr>
                <w:sz w:val="24"/>
                <w:szCs w:val="24"/>
              </w:rPr>
              <w:t xml:space="preserve">Коэффициент </w:t>
            </w:r>
          </w:p>
          <w:p w:rsidR="004F55C7" w:rsidRPr="00E468D1" w:rsidRDefault="004F55C7">
            <w:pPr>
              <w:pStyle w:val="ConsPlusNormal"/>
              <w:jc w:val="center"/>
              <w:rPr>
                <w:sz w:val="24"/>
                <w:szCs w:val="24"/>
              </w:rPr>
            </w:pPr>
            <w:r w:rsidRPr="00E468D1">
              <w:rPr>
                <w:sz w:val="24"/>
                <w:szCs w:val="24"/>
              </w:rPr>
              <w:t>к должностному окладу</w:t>
            </w:r>
          </w:p>
        </w:tc>
      </w:tr>
      <w:tr w:rsidR="004F55C7" w:rsidRPr="00E468D1" w:rsidTr="00224DF6">
        <w:trPr>
          <w:trHeight w:val="240"/>
        </w:trPr>
        <w:tc>
          <w:tcPr>
            <w:tcW w:w="4800" w:type="dxa"/>
          </w:tcPr>
          <w:p w:rsidR="004F55C7" w:rsidRPr="00E468D1" w:rsidRDefault="004F55C7">
            <w:pPr>
              <w:pStyle w:val="ConsPlusNormal"/>
              <w:jc w:val="center"/>
              <w:rPr>
                <w:sz w:val="24"/>
                <w:szCs w:val="24"/>
              </w:rPr>
            </w:pPr>
            <w:r w:rsidRPr="00E468D1">
              <w:rPr>
                <w:sz w:val="24"/>
                <w:szCs w:val="24"/>
              </w:rPr>
              <w:t>Специалист</w:t>
            </w:r>
          </w:p>
        </w:tc>
        <w:tc>
          <w:tcPr>
            <w:tcW w:w="3960" w:type="dxa"/>
          </w:tcPr>
          <w:p w:rsidR="004F55C7" w:rsidRPr="00E468D1" w:rsidRDefault="004F55C7">
            <w:pPr>
              <w:jc w:val="center"/>
              <w:rPr>
                <w:rFonts w:ascii="Times New Roman" w:hAnsi="Times New Roman"/>
                <w:sz w:val="24"/>
                <w:szCs w:val="24"/>
              </w:rPr>
            </w:pPr>
            <w:r w:rsidRPr="00E468D1">
              <w:rPr>
                <w:rFonts w:ascii="Times New Roman" w:hAnsi="Times New Roman"/>
                <w:sz w:val="24"/>
                <w:szCs w:val="24"/>
              </w:rPr>
              <w:t>1,2</w:t>
            </w:r>
          </w:p>
        </w:tc>
      </w:tr>
      <w:tr w:rsidR="004F55C7" w:rsidRPr="00E468D1" w:rsidTr="00224DF6">
        <w:trPr>
          <w:trHeight w:val="240"/>
        </w:trPr>
        <w:tc>
          <w:tcPr>
            <w:tcW w:w="4800" w:type="dxa"/>
          </w:tcPr>
          <w:p w:rsidR="004F55C7" w:rsidRPr="00E468D1" w:rsidRDefault="004F55C7">
            <w:pPr>
              <w:pStyle w:val="ConsPlusNormal"/>
              <w:jc w:val="center"/>
              <w:rPr>
                <w:sz w:val="24"/>
                <w:szCs w:val="24"/>
              </w:rPr>
            </w:pPr>
            <w:r w:rsidRPr="00E468D1">
              <w:rPr>
                <w:sz w:val="24"/>
                <w:szCs w:val="24"/>
              </w:rPr>
              <w:t>Главный бухгалтер</w:t>
            </w:r>
          </w:p>
        </w:tc>
        <w:tc>
          <w:tcPr>
            <w:tcW w:w="3960" w:type="dxa"/>
          </w:tcPr>
          <w:p w:rsidR="004F55C7" w:rsidRPr="00E468D1" w:rsidRDefault="004F55C7">
            <w:pPr>
              <w:jc w:val="center"/>
              <w:rPr>
                <w:rFonts w:ascii="Times New Roman" w:hAnsi="Times New Roman"/>
                <w:sz w:val="24"/>
                <w:szCs w:val="24"/>
              </w:rPr>
            </w:pPr>
            <w:r w:rsidRPr="00E468D1">
              <w:rPr>
                <w:rFonts w:ascii="Times New Roman" w:hAnsi="Times New Roman"/>
                <w:sz w:val="24"/>
                <w:szCs w:val="24"/>
              </w:rPr>
              <w:t>1,2</w:t>
            </w:r>
          </w:p>
        </w:tc>
      </w:tr>
    </w:tbl>
    <w:p w:rsidR="004F55C7" w:rsidRPr="00E468D1" w:rsidRDefault="004F55C7" w:rsidP="00224DF6">
      <w:pPr>
        <w:rPr>
          <w:rFonts w:ascii="Times New Roman" w:hAnsi="Times New Roman"/>
          <w:sz w:val="24"/>
          <w:szCs w:val="24"/>
        </w:rPr>
      </w:pPr>
    </w:p>
    <w:p w:rsidR="004F55C7" w:rsidRPr="00E468D1" w:rsidRDefault="004F55C7" w:rsidP="00224DF6">
      <w:pPr>
        <w:rPr>
          <w:rFonts w:ascii="Times New Roman" w:hAnsi="Times New Roman"/>
          <w:sz w:val="24"/>
          <w:szCs w:val="24"/>
        </w:rPr>
      </w:pPr>
    </w:p>
    <w:p w:rsidR="004F55C7" w:rsidRPr="00E468D1" w:rsidRDefault="004F55C7" w:rsidP="0009405D">
      <w:pPr>
        <w:rPr>
          <w:rFonts w:ascii="Times New Roman" w:hAnsi="Times New Roman"/>
          <w:sz w:val="24"/>
          <w:szCs w:val="24"/>
        </w:rPr>
      </w:pPr>
    </w:p>
    <w:p w:rsidR="004F55C7" w:rsidRPr="00E468D1" w:rsidRDefault="004F55C7" w:rsidP="003F0BAA">
      <w:pPr>
        <w:autoSpaceDE w:val="0"/>
        <w:autoSpaceDN w:val="0"/>
        <w:adjustRightInd w:val="0"/>
        <w:spacing w:after="0"/>
        <w:ind w:firstLine="720"/>
        <w:jc w:val="both"/>
        <w:rPr>
          <w:rFonts w:ascii="Times New Roman" w:hAnsi="Times New Roman"/>
          <w:sz w:val="24"/>
          <w:szCs w:val="24"/>
        </w:rPr>
      </w:pPr>
    </w:p>
    <w:sectPr w:rsidR="004F55C7" w:rsidRPr="00E468D1" w:rsidSect="002566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AE8C4C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B3A2D0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C761F8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D8AB42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A60D9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2004E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408D6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CB278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FAC6D9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832F880"/>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nsid w:val="05EE1A81"/>
    <w:multiLevelType w:val="hybridMultilevel"/>
    <w:tmpl w:val="6AACE984"/>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3406152E"/>
    <w:multiLevelType w:val="hybridMultilevel"/>
    <w:tmpl w:val="9E246B14"/>
    <w:lvl w:ilvl="0" w:tplc="7B0017BC">
      <w:start w:val="3"/>
      <w:numFmt w:val="decimal"/>
      <w:lvlText w:val="%1."/>
      <w:lvlJc w:val="left"/>
      <w:pPr>
        <w:tabs>
          <w:tab w:val="num" w:pos="720"/>
        </w:tabs>
        <w:ind w:left="720" w:hanging="360"/>
      </w:pPr>
      <w:rPr>
        <w:rFonts w:cs="Times New Roman"/>
        <w:sz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35640A4C"/>
    <w:multiLevelType w:val="multilevel"/>
    <w:tmpl w:val="C3A05D16"/>
    <w:lvl w:ilvl="0">
      <w:start w:val="4"/>
      <w:numFmt w:val="decimal"/>
      <w:lvlText w:val="%1."/>
      <w:lvlJc w:val="left"/>
      <w:pPr>
        <w:ind w:left="720" w:hanging="360"/>
      </w:pPr>
      <w:rPr>
        <w:rFonts w:cs="Times New Roman"/>
      </w:rPr>
    </w:lvl>
    <w:lvl w:ilvl="1">
      <w:start w:val="1"/>
      <w:numFmt w:val="decimal"/>
      <w:isLgl/>
      <w:lvlText w:val="%1.%2."/>
      <w:lvlJc w:val="left"/>
      <w:pPr>
        <w:ind w:left="1429" w:hanging="720"/>
      </w:pPr>
      <w:rPr>
        <w:rFonts w:cs="Times New Roman"/>
      </w:rPr>
    </w:lvl>
    <w:lvl w:ilvl="2">
      <w:start w:val="1"/>
      <w:numFmt w:val="decimal"/>
      <w:isLgl/>
      <w:lvlText w:val="%1.%2.%3."/>
      <w:lvlJc w:val="left"/>
      <w:pPr>
        <w:ind w:left="1778" w:hanging="720"/>
      </w:pPr>
      <w:rPr>
        <w:rFonts w:cs="Times New Roman"/>
      </w:rPr>
    </w:lvl>
    <w:lvl w:ilvl="3">
      <w:start w:val="1"/>
      <w:numFmt w:val="decimal"/>
      <w:isLgl/>
      <w:lvlText w:val="%1.%2.%3.%4."/>
      <w:lvlJc w:val="left"/>
      <w:pPr>
        <w:ind w:left="2487" w:hanging="1080"/>
      </w:pPr>
      <w:rPr>
        <w:rFonts w:cs="Times New Roman"/>
      </w:rPr>
    </w:lvl>
    <w:lvl w:ilvl="4">
      <w:start w:val="1"/>
      <w:numFmt w:val="decimal"/>
      <w:isLgl/>
      <w:lvlText w:val="%1.%2.%3.%4.%5."/>
      <w:lvlJc w:val="left"/>
      <w:pPr>
        <w:ind w:left="2836" w:hanging="1080"/>
      </w:pPr>
      <w:rPr>
        <w:rFonts w:cs="Times New Roman"/>
      </w:rPr>
    </w:lvl>
    <w:lvl w:ilvl="5">
      <w:start w:val="1"/>
      <w:numFmt w:val="decimal"/>
      <w:isLgl/>
      <w:lvlText w:val="%1.%2.%3.%4.%5.%6."/>
      <w:lvlJc w:val="left"/>
      <w:pPr>
        <w:ind w:left="3545" w:hanging="1440"/>
      </w:pPr>
      <w:rPr>
        <w:rFonts w:cs="Times New Roman"/>
      </w:rPr>
    </w:lvl>
    <w:lvl w:ilvl="6">
      <w:start w:val="1"/>
      <w:numFmt w:val="decimal"/>
      <w:isLgl/>
      <w:lvlText w:val="%1.%2.%3.%4.%5.%6.%7."/>
      <w:lvlJc w:val="left"/>
      <w:pPr>
        <w:ind w:left="4254" w:hanging="1800"/>
      </w:pPr>
      <w:rPr>
        <w:rFonts w:cs="Times New Roman"/>
      </w:rPr>
    </w:lvl>
    <w:lvl w:ilvl="7">
      <w:start w:val="1"/>
      <w:numFmt w:val="decimal"/>
      <w:isLgl/>
      <w:lvlText w:val="%1.%2.%3.%4.%5.%6.%7.%8."/>
      <w:lvlJc w:val="left"/>
      <w:pPr>
        <w:ind w:left="4603" w:hanging="1800"/>
      </w:pPr>
      <w:rPr>
        <w:rFonts w:cs="Times New Roman"/>
      </w:rPr>
    </w:lvl>
    <w:lvl w:ilvl="8">
      <w:start w:val="1"/>
      <w:numFmt w:val="decimal"/>
      <w:isLgl/>
      <w:lvlText w:val="%1.%2.%3.%4.%5.%6.%7.%8.%9."/>
      <w:lvlJc w:val="left"/>
      <w:pPr>
        <w:ind w:left="5312" w:hanging="2160"/>
      </w:pPr>
      <w:rPr>
        <w:rFonts w:cs="Times New Roman"/>
      </w:rPr>
    </w:lvl>
  </w:abstractNum>
  <w:abstractNum w:abstractNumId="14">
    <w:nsid w:val="3BA56CEE"/>
    <w:multiLevelType w:val="hybridMultilevel"/>
    <w:tmpl w:val="0A50079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534A"/>
    <w:rsid w:val="00037CDF"/>
    <w:rsid w:val="00053C24"/>
    <w:rsid w:val="00071A4D"/>
    <w:rsid w:val="0009405D"/>
    <w:rsid w:val="000C475E"/>
    <w:rsid w:val="000E71B1"/>
    <w:rsid w:val="00134893"/>
    <w:rsid w:val="00152DFA"/>
    <w:rsid w:val="00196C17"/>
    <w:rsid w:val="001D1986"/>
    <w:rsid w:val="001F56FD"/>
    <w:rsid w:val="00206975"/>
    <w:rsid w:val="00224DF6"/>
    <w:rsid w:val="00226FFD"/>
    <w:rsid w:val="00254400"/>
    <w:rsid w:val="00256681"/>
    <w:rsid w:val="002A1085"/>
    <w:rsid w:val="002D2583"/>
    <w:rsid w:val="002E24D9"/>
    <w:rsid w:val="00327DEE"/>
    <w:rsid w:val="00367586"/>
    <w:rsid w:val="00375A1A"/>
    <w:rsid w:val="003774FE"/>
    <w:rsid w:val="0037783A"/>
    <w:rsid w:val="003A4BE8"/>
    <w:rsid w:val="003F0BAA"/>
    <w:rsid w:val="00430268"/>
    <w:rsid w:val="0043417C"/>
    <w:rsid w:val="00472EB0"/>
    <w:rsid w:val="00474753"/>
    <w:rsid w:val="004F3409"/>
    <w:rsid w:val="004F55C7"/>
    <w:rsid w:val="005007C6"/>
    <w:rsid w:val="00522E47"/>
    <w:rsid w:val="00650358"/>
    <w:rsid w:val="00707C0C"/>
    <w:rsid w:val="00727151"/>
    <w:rsid w:val="0074203D"/>
    <w:rsid w:val="00777034"/>
    <w:rsid w:val="0078145F"/>
    <w:rsid w:val="007C1979"/>
    <w:rsid w:val="00804B2B"/>
    <w:rsid w:val="00825104"/>
    <w:rsid w:val="00826FD6"/>
    <w:rsid w:val="008C0AC8"/>
    <w:rsid w:val="008E08BB"/>
    <w:rsid w:val="008E51BC"/>
    <w:rsid w:val="0091534A"/>
    <w:rsid w:val="00935F98"/>
    <w:rsid w:val="009E3D89"/>
    <w:rsid w:val="00A05E76"/>
    <w:rsid w:val="00A17839"/>
    <w:rsid w:val="00A52C80"/>
    <w:rsid w:val="00A63FEF"/>
    <w:rsid w:val="00A714E0"/>
    <w:rsid w:val="00A72EF9"/>
    <w:rsid w:val="00A75D88"/>
    <w:rsid w:val="00AD4035"/>
    <w:rsid w:val="00B3770A"/>
    <w:rsid w:val="00B43C49"/>
    <w:rsid w:val="00B95E7A"/>
    <w:rsid w:val="00BA7FC9"/>
    <w:rsid w:val="00C0283A"/>
    <w:rsid w:val="00C34B6B"/>
    <w:rsid w:val="00CA6121"/>
    <w:rsid w:val="00CC49FA"/>
    <w:rsid w:val="00CC671D"/>
    <w:rsid w:val="00CE784D"/>
    <w:rsid w:val="00D40C25"/>
    <w:rsid w:val="00D56A6D"/>
    <w:rsid w:val="00D921F0"/>
    <w:rsid w:val="00D938CA"/>
    <w:rsid w:val="00DE3F0E"/>
    <w:rsid w:val="00DF727F"/>
    <w:rsid w:val="00DF7D0D"/>
    <w:rsid w:val="00E076DA"/>
    <w:rsid w:val="00E24EE7"/>
    <w:rsid w:val="00E468D1"/>
    <w:rsid w:val="00F4004A"/>
    <w:rsid w:val="00FE2922"/>
    <w:rsid w:val="00FF0B0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681"/>
    <w:pPr>
      <w:spacing w:after="160" w:line="259" w:lineRule="auto"/>
    </w:pPr>
    <w:rPr>
      <w:lang w:eastAsia="en-US"/>
    </w:rPr>
  </w:style>
  <w:style w:type="paragraph" w:styleId="Heading1">
    <w:name w:val="heading 1"/>
    <w:basedOn w:val="Normal"/>
    <w:link w:val="Heading1Char"/>
    <w:uiPriority w:val="99"/>
    <w:qFormat/>
    <w:rsid w:val="00F4004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2">
    <w:name w:val="heading 2"/>
    <w:basedOn w:val="Normal"/>
    <w:link w:val="Heading2Char"/>
    <w:uiPriority w:val="99"/>
    <w:qFormat/>
    <w:rsid w:val="00F4004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Heading3">
    <w:name w:val="heading 3"/>
    <w:basedOn w:val="Normal"/>
    <w:link w:val="Heading3Char"/>
    <w:uiPriority w:val="99"/>
    <w:qFormat/>
    <w:rsid w:val="00F4004A"/>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004A"/>
    <w:rPr>
      <w:rFonts w:ascii="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9"/>
    <w:locked/>
    <w:rsid w:val="00F4004A"/>
    <w:rPr>
      <w:rFonts w:ascii="Times New Roman" w:hAnsi="Times New Roman" w:cs="Times New Roman"/>
      <w:b/>
      <w:bCs/>
      <w:sz w:val="36"/>
      <w:szCs w:val="36"/>
      <w:lang w:eastAsia="ru-RU"/>
    </w:rPr>
  </w:style>
  <w:style w:type="character" w:customStyle="1" w:styleId="Heading3Char">
    <w:name w:val="Heading 3 Char"/>
    <w:basedOn w:val="DefaultParagraphFont"/>
    <w:link w:val="Heading3"/>
    <w:uiPriority w:val="99"/>
    <w:locked/>
    <w:rsid w:val="00F4004A"/>
    <w:rPr>
      <w:rFonts w:ascii="Times New Roman" w:hAnsi="Times New Roman" w:cs="Times New Roman"/>
      <w:b/>
      <w:bCs/>
      <w:sz w:val="27"/>
      <w:szCs w:val="27"/>
      <w:lang w:eastAsia="ru-RU"/>
    </w:rPr>
  </w:style>
  <w:style w:type="paragraph" w:customStyle="1" w:styleId="headertext">
    <w:name w:val="headertext"/>
    <w:basedOn w:val="Normal"/>
    <w:uiPriority w:val="99"/>
    <w:rsid w:val="00F4004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Normal"/>
    <w:uiPriority w:val="99"/>
    <w:rsid w:val="00F4004A"/>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F4004A"/>
    <w:rPr>
      <w:rFonts w:cs="Times New Roman"/>
      <w:color w:val="0000FF"/>
      <w:u w:val="single"/>
    </w:rPr>
  </w:style>
  <w:style w:type="paragraph" w:customStyle="1" w:styleId="ConsPlusNormal">
    <w:name w:val="ConsPlusNormal"/>
    <w:uiPriority w:val="99"/>
    <w:rsid w:val="00DF7D0D"/>
    <w:pPr>
      <w:autoSpaceDE w:val="0"/>
      <w:autoSpaceDN w:val="0"/>
      <w:adjustRightInd w:val="0"/>
    </w:pPr>
    <w:rPr>
      <w:rFonts w:ascii="Times New Roman" w:eastAsia="Times New Roman" w:hAnsi="Times New Roman"/>
      <w:sz w:val="28"/>
      <w:szCs w:val="28"/>
    </w:rPr>
  </w:style>
  <w:style w:type="paragraph" w:styleId="BalloonText">
    <w:name w:val="Balloon Text"/>
    <w:basedOn w:val="Normal"/>
    <w:link w:val="BalloonTextChar"/>
    <w:uiPriority w:val="99"/>
    <w:semiHidden/>
    <w:rsid w:val="002E24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E24D9"/>
    <w:rPr>
      <w:rFonts w:ascii="Segoe UI" w:hAnsi="Segoe UI" w:cs="Segoe UI"/>
      <w:sz w:val="18"/>
      <w:szCs w:val="18"/>
    </w:rPr>
  </w:style>
  <w:style w:type="character" w:customStyle="1" w:styleId="blk">
    <w:name w:val="blk"/>
    <w:basedOn w:val="DefaultParagraphFont"/>
    <w:uiPriority w:val="99"/>
    <w:rsid w:val="004F3409"/>
    <w:rPr>
      <w:rFonts w:cs="Times New Roman"/>
    </w:rPr>
  </w:style>
  <w:style w:type="paragraph" w:styleId="NormalWeb">
    <w:name w:val="Normal (Web)"/>
    <w:basedOn w:val="Normal"/>
    <w:uiPriority w:val="99"/>
    <w:rsid w:val="00224DF6"/>
    <w:pPr>
      <w:spacing w:before="100" w:beforeAutospacing="1" w:after="100" w:afterAutospacing="1" w:line="240" w:lineRule="auto"/>
    </w:pPr>
    <w:rPr>
      <w:rFonts w:ascii="Times New Roman" w:hAnsi="Times New Roman"/>
      <w:sz w:val="24"/>
      <w:szCs w:val="24"/>
      <w:lang w:eastAsia="ru-RU"/>
    </w:rPr>
  </w:style>
  <w:style w:type="paragraph" w:customStyle="1" w:styleId="ConsPlusTitle">
    <w:name w:val="ConsPlusTitle"/>
    <w:uiPriority w:val="99"/>
    <w:rsid w:val="00224DF6"/>
    <w:pPr>
      <w:widowControl w:val="0"/>
      <w:autoSpaceDE w:val="0"/>
      <w:autoSpaceDN w:val="0"/>
      <w:adjustRightInd w:val="0"/>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1034766913">
      <w:marLeft w:val="0"/>
      <w:marRight w:val="0"/>
      <w:marTop w:val="0"/>
      <w:marBottom w:val="0"/>
      <w:divBdr>
        <w:top w:val="none" w:sz="0" w:space="0" w:color="auto"/>
        <w:left w:val="none" w:sz="0" w:space="0" w:color="auto"/>
        <w:bottom w:val="none" w:sz="0" w:space="0" w:color="auto"/>
        <w:right w:val="none" w:sz="0" w:space="0" w:color="auto"/>
      </w:divBdr>
      <w:divsChild>
        <w:div w:id="1034766911">
          <w:marLeft w:val="0"/>
          <w:marRight w:val="0"/>
          <w:marTop w:val="0"/>
          <w:marBottom w:val="0"/>
          <w:divBdr>
            <w:top w:val="none" w:sz="0" w:space="0" w:color="auto"/>
            <w:left w:val="none" w:sz="0" w:space="0" w:color="auto"/>
            <w:bottom w:val="none" w:sz="0" w:space="0" w:color="auto"/>
            <w:right w:val="none" w:sz="0" w:space="0" w:color="auto"/>
          </w:divBdr>
        </w:div>
        <w:div w:id="1034766912">
          <w:marLeft w:val="0"/>
          <w:marRight w:val="0"/>
          <w:marTop w:val="0"/>
          <w:marBottom w:val="0"/>
          <w:divBdr>
            <w:top w:val="none" w:sz="0" w:space="0" w:color="auto"/>
            <w:left w:val="none" w:sz="0" w:space="0" w:color="auto"/>
            <w:bottom w:val="none" w:sz="0" w:space="0" w:color="auto"/>
            <w:right w:val="none" w:sz="0" w:space="0" w:color="auto"/>
          </w:divBdr>
          <w:divsChild>
            <w:div w:id="1034766915">
              <w:marLeft w:val="0"/>
              <w:marRight w:val="0"/>
              <w:marTop w:val="0"/>
              <w:marBottom w:val="0"/>
              <w:divBdr>
                <w:top w:val="none" w:sz="0" w:space="0" w:color="auto"/>
                <w:left w:val="none" w:sz="0" w:space="0" w:color="auto"/>
                <w:bottom w:val="none" w:sz="0" w:space="0" w:color="auto"/>
                <w:right w:val="none" w:sz="0" w:space="0" w:color="auto"/>
              </w:divBdr>
            </w:div>
          </w:divsChild>
        </w:div>
        <w:div w:id="1034766916">
          <w:marLeft w:val="0"/>
          <w:marRight w:val="0"/>
          <w:marTop w:val="0"/>
          <w:marBottom w:val="0"/>
          <w:divBdr>
            <w:top w:val="none" w:sz="0" w:space="0" w:color="auto"/>
            <w:left w:val="none" w:sz="0" w:space="0" w:color="auto"/>
            <w:bottom w:val="none" w:sz="0" w:space="0" w:color="auto"/>
            <w:right w:val="none" w:sz="0" w:space="0" w:color="auto"/>
          </w:divBdr>
        </w:div>
        <w:div w:id="1034766918">
          <w:marLeft w:val="0"/>
          <w:marRight w:val="0"/>
          <w:marTop w:val="0"/>
          <w:marBottom w:val="0"/>
          <w:divBdr>
            <w:top w:val="none" w:sz="0" w:space="0" w:color="auto"/>
            <w:left w:val="none" w:sz="0" w:space="0" w:color="auto"/>
            <w:bottom w:val="none" w:sz="0" w:space="0" w:color="auto"/>
            <w:right w:val="none" w:sz="0" w:space="0" w:color="auto"/>
          </w:divBdr>
        </w:div>
        <w:div w:id="1034766919">
          <w:marLeft w:val="0"/>
          <w:marRight w:val="0"/>
          <w:marTop w:val="0"/>
          <w:marBottom w:val="0"/>
          <w:divBdr>
            <w:top w:val="none" w:sz="0" w:space="0" w:color="auto"/>
            <w:left w:val="none" w:sz="0" w:space="0" w:color="auto"/>
            <w:bottom w:val="none" w:sz="0" w:space="0" w:color="auto"/>
            <w:right w:val="none" w:sz="0" w:space="0" w:color="auto"/>
          </w:divBdr>
        </w:div>
        <w:div w:id="1034766920">
          <w:marLeft w:val="0"/>
          <w:marRight w:val="0"/>
          <w:marTop w:val="0"/>
          <w:marBottom w:val="0"/>
          <w:divBdr>
            <w:top w:val="none" w:sz="0" w:space="0" w:color="auto"/>
            <w:left w:val="none" w:sz="0" w:space="0" w:color="auto"/>
            <w:bottom w:val="none" w:sz="0" w:space="0" w:color="auto"/>
            <w:right w:val="none" w:sz="0" w:space="0" w:color="auto"/>
          </w:divBdr>
        </w:div>
        <w:div w:id="1034766921">
          <w:marLeft w:val="0"/>
          <w:marRight w:val="0"/>
          <w:marTop w:val="0"/>
          <w:marBottom w:val="0"/>
          <w:divBdr>
            <w:top w:val="none" w:sz="0" w:space="0" w:color="auto"/>
            <w:left w:val="none" w:sz="0" w:space="0" w:color="auto"/>
            <w:bottom w:val="none" w:sz="0" w:space="0" w:color="auto"/>
            <w:right w:val="none" w:sz="0" w:space="0" w:color="auto"/>
          </w:divBdr>
          <w:divsChild>
            <w:div w:id="10347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766914">
      <w:marLeft w:val="0"/>
      <w:marRight w:val="0"/>
      <w:marTop w:val="0"/>
      <w:marBottom w:val="0"/>
      <w:divBdr>
        <w:top w:val="none" w:sz="0" w:space="0" w:color="auto"/>
        <w:left w:val="none" w:sz="0" w:space="0" w:color="auto"/>
        <w:bottom w:val="none" w:sz="0" w:space="0" w:color="auto"/>
        <w:right w:val="none" w:sz="0" w:space="0" w:color="auto"/>
      </w:divBdr>
      <w:divsChild>
        <w:div w:id="1034766922">
          <w:marLeft w:val="0"/>
          <w:marRight w:val="0"/>
          <w:marTop w:val="0"/>
          <w:marBottom w:val="0"/>
          <w:divBdr>
            <w:top w:val="none" w:sz="0" w:space="0" w:color="auto"/>
            <w:left w:val="none" w:sz="0" w:space="0" w:color="auto"/>
            <w:bottom w:val="none" w:sz="0" w:space="0" w:color="auto"/>
            <w:right w:val="none" w:sz="0" w:space="0" w:color="auto"/>
          </w:divBdr>
        </w:div>
      </w:divsChild>
    </w:div>
    <w:div w:id="1034766923">
      <w:marLeft w:val="0"/>
      <w:marRight w:val="0"/>
      <w:marTop w:val="0"/>
      <w:marBottom w:val="0"/>
      <w:divBdr>
        <w:top w:val="none" w:sz="0" w:space="0" w:color="auto"/>
        <w:left w:val="none" w:sz="0" w:space="0" w:color="auto"/>
        <w:bottom w:val="none" w:sz="0" w:space="0" w:color="auto"/>
        <w:right w:val="none" w:sz="0" w:space="0" w:color="auto"/>
      </w:divBdr>
    </w:div>
    <w:div w:id="1034766924">
      <w:marLeft w:val="0"/>
      <w:marRight w:val="0"/>
      <w:marTop w:val="0"/>
      <w:marBottom w:val="0"/>
      <w:divBdr>
        <w:top w:val="none" w:sz="0" w:space="0" w:color="auto"/>
        <w:left w:val="none" w:sz="0" w:space="0" w:color="auto"/>
        <w:bottom w:val="none" w:sz="0" w:space="0" w:color="auto"/>
        <w:right w:val="none" w:sz="0" w:space="0" w:color="auto"/>
      </w:divBdr>
    </w:div>
    <w:div w:id="10347669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459</TotalTime>
  <Pages>6</Pages>
  <Words>1487</Words>
  <Characters>8480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Организация МФЦ Лежневского мун.рай.</dc:creator>
  <cp:keywords/>
  <dc:description/>
  <cp:lastModifiedBy>USER</cp:lastModifiedBy>
  <cp:revision>44</cp:revision>
  <cp:lastPrinted>2018-08-08T07:53:00Z</cp:lastPrinted>
  <dcterms:created xsi:type="dcterms:W3CDTF">2018-04-05T06:19:00Z</dcterms:created>
  <dcterms:modified xsi:type="dcterms:W3CDTF">2018-08-08T07:54:00Z</dcterms:modified>
</cp:coreProperties>
</file>