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>РАСПОРЯЖЕНИЕ</w:t>
      </w:r>
    </w:p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 xml:space="preserve">Администрации </w:t>
      </w:r>
      <w:r w:rsidR="00F41ABD">
        <w:rPr>
          <w:rFonts w:ascii="Times New Roman" w:eastAsia="Tahoma" w:hAnsi="Times New Roman"/>
          <w:b/>
          <w:color w:val="3B2D36"/>
          <w:sz w:val="28"/>
          <w:szCs w:val="28"/>
        </w:rPr>
        <w:t>Шилыковского</w:t>
      </w: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 xml:space="preserve"> сельского поселения</w:t>
      </w:r>
    </w:p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>Лежневского муниципального района Ивановской области</w:t>
      </w:r>
    </w:p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>____________________________________________________________________</w:t>
      </w:r>
    </w:p>
    <w:p w:rsidR="005815AF" w:rsidRPr="00CD54AD" w:rsidRDefault="005815AF" w:rsidP="005815AF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5815AF" w:rsidRPr="00CD54AD" w:rsidRDefault="005815AF" w:rsidP="005815AF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5815AF" w:rsidRPr="00253512" w:rsidRDefault="005815AF" w:rsidP="005815AF">
      <w:pPr>
        <w:spacing w:before="100" w:after="100" w:line="240" w:lineRule="auto"/>
        <w:ind w:right="-30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253512">
        <w:rPr>
          <w:rFonts w:ascii="Times New Roman" w:eastAsia="Tahoma" w:hAnsi="Times New Roman"/>
          <w:b/>
          <w:color w:val="3B2D36"/>
          <w:sz w:val="28"/>
          <w:szCs w:val="28"/>
        </w:rPr>
        <w:t>от  2</w:t>
      </w:r>
      <w:r w:rsidR="00F41ABD" w:rsidRPr="00253512">
        <w:rPr>
          <w:rFonts w:ascii="Times New Roman" w:eastAsia="Tahoma" w:hAnsi="Times New Roman"/>
          <w:b/>
          <w:color w:val="3B2D36"/>
          <w:sz w:val="28"/>
          <w:szCs w:val="28"/>
        </w:rPr>
        <w:t>4</w:t>
      </w:r>
      <w:r w:rsidRPr="00253512">
        <w:rPr>
          <w:rFonts w:ascii="Times New Roman" w:eastAsia="Tahoma" w:hAnsi="Times New Roman"/>
          <w:b/>
          <w:color w:val="3B2D36"/>
          <w:sz w:val="28"/>
          <w:szCs w:val="28"/>
        </w:rPr>
        <w:t xml:space="preserve">.12.2021                                                                                              </w:t>
      </w:r>
      <w:r w:rsidR="00253512">
        <w:rPr>
          <w:rFonts w:ascii="Times New Roman" w:eastAsia="Tahoma" w:hAnsi="Times New Roman"/>
          <w:b/>
          <w:color w:val="3B2D36"/>
          <w:sz w:val="28"/>
          <w:szCs w:val="28"/>
        </w:rPr>
        <w:t xml:space="preserve">        </w:t>
      </w:r>
      <w:r w:rsidRPr="00253512">
        <w:rPr>
          <w:rFonts w:ascii="Times New Roman" w:eastAsia="Tahoma" w:hAnsi="Times New Roman"/>
          <w:b/>
          <w:color w:val="3B2D36"/>
          <w:sz w:val="28"/>
          <w:szCs w:val="28"/>
        </w:rPr>
        <w:t xml:space="preserve">   № </w:t>
      </w:r>
      <w:r w:rsidR="00F41ABD" w:rsidRPr="00253512">
        <w:rPr>
          <w:rFonts w:ascii="Times New Roman" w:eastAsia="Tahoma" w:hAnsi="Times New Roman"/>
          <w:b/>
          <w:color w:val="3B2D36"/>
          <w:sz w:val="28"/>
          <w:szCs w:val="28"/>
        </w:rPr>
        <w:t>45</w:t>
      </w:r>
    </w:p>
    <w:p w:rsidR="005815AF" w:rsidRPr="00CD54AD" w:rsidRDefault="005815AF" w:rsidP="005815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54AD">
        <w:rPr>
          <w:sz w:val="28"/>
          <w:szCs w:val="28"/>
        </w:rPr>
        <w:t>         </w:t>
      </w:r>
    </w:p>
    <w:p w:rsidR="005815AF" w:rsidRPr="00CD54AD" w:rsidRDefault="005815AF" w:rsidP="005815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54AD">
        <w:rPr>
          <w:b/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 w:rsidR="00253512">
        <w:rPr>
          <w:b/>
          <w:sz w:val="28"/>
          <w:szCs w:val="28"/>
        </w:rPr>
        <w:t>Шилыковского</w:t>
      </w:r>
      <w:r w:rsidRPr="00CD54AD">
        <w:rPr>
          <w:b/>
          <w:sz w:val="28"/>
          <w:szCs w:val="28"/>
        </w:rPr>
        <w:t xml:space="preserve"> сельского поселения Лежневского муниципального района Ивановской области</w:t>
      </w:r>
    </w:p>
    <w:p w:rsidR="005815AF" w:rsidRPr="00CD54AD" w:rsidRDefault="005815AF" w:rsidP="005815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15AF" w:rsidRPr="00CD54AD" w:rsidRDefault="005815AF" w:rsidP="005815AF">
      <w:pPr>
        <w:pStyle w:val="a3"/>
        <w:ind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 xml:space="preserve">В соответствии со </w:t>
      </w:r>
      <w:hyperlink r:id="rId8" w:history="1">
        <w:r w:rsidRPr="00CD54AD">
          <w:rPr>
            <w:rStyle w:val="a4"/>
            <w:color w:val="auto"/>
            <w:sz w:val="28"/>
            <w:szCs w:val="28"/>
            <w:u w:val="none"/>
          </w:rPr>
          <w:t>статьями 219</w:t>
        </w:r>
      </w:hyperlink>
      <w:r w:rsidRPr="00CD54AD">
        <w:rPr>
          <w:sz w:val="28"/>
          <w:szCs w:val="28"/>
        </w:rPr>
        <w:t xml:space="preserve"> и 219.2 Бюджетного кодекса Российской Федерации, приказываю: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>Утвердить прилагаемый Порядок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253512">
        <w:rPr>
          <w:sz w:val="28"/>
          <w:szCs w:val="28"/>
        </w:rPr>
        <w:t xml:space="preserve"> Шилыковского</w:t>
      </w:r>
      <w:r>
        <w:rPr>
          <w:sz w:val="28"/>
          <w:szCs w:val="28"/>
        </w:rPr>
        <w:t xml:space="preserve"> сельского поселения </w:t>
      </w:r>
      <w:r w:rsidRPr="00CD54AD">
        <w:rPr>
          <w:sz w:val="28"/>
          <w:szCs w:val="28"/>
        </w:rPr>
        <w:t>Лежневского муниципального района Ивановской области (далее - Порядок).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>Настоящий Порядок вступает в силу с момента подписания Сторонами и распространяется на правоотношения, возникшие с 01.01.20</w:t>
      </w:r>
      <w:r>
        <w:rPr>
          <w:sz w:val="28"/>
          <w:szCs w:val="28"/>
        </w:rPr>
        <w:t>22</w:t>
      </w:r>
      <w:r w:rsidRPr="00CD54AD">
        <w:rPr>
          <w:sz w:val="28"/>
          <w:szCs w:val="28"/>
        </w:rPr>
        <w:t xml:space="preserve"> г.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CD54AD">
        <w:rPr>
          <w:sz w:val="28"/>
          <w:szCs w:val="28"/>
        </w:rPr>
        <w:t xml:space="preserve"> от </w:t>
      </w:r>
      <w:r w:rsidR="00C4333E">
        <w:rPr>
          <w:sz w:val="28"/>
          <w:szCs w:val="28"/>
        </w:rPr>
        <w:t>2</w:t>
      </w:r>
      <w:r w:rsidR="00B762AD" w:rsidRPr="00B762AD">
        <w:rPr>
          <w:sz w:val="28"/>
          <w:szCs w:val="28"/>
        </w:rPr>
        <w:t>0</w:t>
      </w:r>
      <w:r w:rsidR="000E1F2C">
        <w:rPr>
          <w:sz w:val="28"/>
          <w:szCs w:val="28"/>
        </w:rPr>
        <w:t>.04</w:t>
      </w:r>
      <w:r w:rsidRPr="00B762AD">
        <w:rPr>
          <w:sz w:val="28"/>
          <w:szCs w:val="28"/>
        </w:rPr>
        <w:t>.20</w:t>
      </w:r>
      <w:r w:rsidR="00C4333E">
        <w:rPr>
          <w:sz w:val="28"/>
          <w:szCs w:val="28"/>
        </w:rPr>
        <w:t>1</w:t>
      </w:r>
      <w:r w:rsidR="000E1F2C">
        <w:rPr>
          <w:sz w:val="28"/>
          <w:szCs w:val="28"/>
        </w:rPr>
        <w:t>0</w:t>
      </w:r>
      <w:r w:rsidRPr="00B762AD">
        <w:rPr>
          <w:sz w:val="28"/>
          <w:szCs w:val="28"/>
        </w:rPr>
        <w:t xml:space="preserve"> № </w:t>
      </w:r>
      <w:r w:rsidR="00C4333E">
        <w:rPr>
          <w:sz w:val="28"/>
          <w:szCs w:val="28"/>
        </w:rPr>
        <w:t>28</w:t>
      </w:r>
      <w:r w:rsidR="00B762AD">
        <w:rPr>
          <w:sz w:val="28"/>
          <w:szCs w:val="28"/>
        </w:rPr>
        <w:t xml:space="preserve"> </w:t>
      </w:r>
      <w:r w:rsidRPr="00CD54A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CD54A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CD54AD">
        <w:rPr>
          <w:sz w:val="28"/>
          <w:szCs w:val="28"/>
        </w:rPr>
        <w:t xml:space="preserve"> </w:t>
      </w:r>
      <w:r w:rsidR="00C4333E">
        <w:rPr>
          <w:sz w:val="28"/>
          <w:szCs w:val="28"/>
        </w:rPr>
        <w:t>санкционирования оплаты денежных обязательств получателей средств бюджета и администраторов источников финансирования</w:t>
      </w:r>
      <w:r w:rsidR="000E1F2C" w:rsidRPr="00CD54AD">
        <w:rPr>
          <w:sz w:val="28"/>
          <w:szCs w:val="28"/>
        </w:rPr>
        <w:t xml:space="preserve"> </w:t>
      </w:r>
      <w:r w:rsidRPr="00CD54AD">
        <w:rPr>
          <w:sz w:val="28"/>
          <w:szCs w:val="28"/>
        </w:rPr>
        <w:t xml:space="preserve">дефицита бюджета </w:t>
      </w:r>
      <w:r w:rsidR="00253512">
        <w:rPr>
          <w:sz w:val="28"/>
          <w:szCs w:val="28"/>
        </w:rPr>
        <w:t xml:space="preserve">Шилыковского </w:t>
      </w:r>
      <w:r>
        <w:rPr>
          <w:sz w:val="28"/>
          <w:szCs w:val="28"/>
        </w:rPr>
        <w:t>сельского поселения</w:t>
      </w:r>
      <w:r w:rsidRPr="00CD54AD">
        <w:rPr>
          <w:sz w:val="28"/>
          <w:szCs w:val="28"/>
        </w:rPr>
        <w:t>» с момента вступлени</w:t>
      </w:r>
      <w:r>
        <w:rPr>
          <w:sz w:val="28"/>
          <w:szCs w:val="28"/>
        </w:rPr>
        <w:t>я</w:t>
      </w:r>
      <w:r w:rsidRPr="00CD54AD">
        <w:rPr>
          <w:sz w:val="28"/>
          <w:szCs w:val="28"/>
        </w:rPr>
        <w:t xml:space="preserve"> в действие данного </w:t>
      </w:r>
      <w:r>
        <w:rPr>
          <w:sz w:val="28"/>
          <w:szCs w:val="28"/>
        </w:rPr>
        <w:t>распоряжения</w:t>
      </w:r>
      <w:r w:rsidRPr="00CD54AD">
        <w:rPr>
          <w:sz w:val="28"/>
          <w:szCs w:val="28"/>
        </w:rPr>
        <w:t>.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начальника финансового отдела –</w:t>
      </w:r>
      <w:r w:rsidR="00253512">
        <w:rPr>
          <w:sz w:val="28"/>
          <w:szCs w:val="28"/>
        </w:rPr>
        <w:t xml:space="preserve"> С.Б</w:t>
      </w:r>
      <w:r>
        <w:rPr>
          <w:sz w:val="28"/>
          <w:szCs w:val="28"/>
        </w:rPr>
        <w:t xml:space="preserve">. </w:t>
      </w:r>
      <w:r w:rsidR="00253512">
        <w:rPr>
          <w:sz w:val="28"/>
          <w:szCs w:val="28"/>
        </w:rPr>
        <w:t>Полетаеву</w:t>
      </w:r>
      <w:r>
        <w:rPr>
          <w:sz w:val="28"/>
          <w:szCs w:val="28"/>
        </w:rPr>
        <w:t>.</w:t>
      </w:r>
    </w:p>
    <w:p w:rsidR="005815AF" w:rsidRDefault="005815AF" w:rsidP="005815AF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5815AF" w:rsidRPr="00CD54AD" w:rsidRDefault="005815AF" w:rsidP="005815AF">
      <w:pPr>
        <w:ind w:firstLine="567"/>
        <w:jc w:val="both"/>
        <w:rPr>
          <w:b/>
          <w:sz w:val="28"/>
          <w:szCs w:val="28"/>
        </w:rPr>
      </w:pPr>
    </w:p>
    <w:p w:rsidR="006B1187" w:rsidRPr="006B1187" w:rsidRDefault="005815AF" w:rsidP="006B1187">
      <w:pPr>
        <w:spacing w:after="0" w:line="240" w:lineRule="auto"/>
        <w:jc w:val="both"/>
        <w:rPr>
          <w:rStyle w:val="af2"/>
          <w:rFonts w:ascii="Times New Roman" w:hAnsi="Times New Roman" w:cs="Times New Roman"/>
          <w:bCs w:val="0"/>
          <w:sz w:val="28"/>
          <w:szCs w:val="28"/>
        </w:rPr>
      </w:pPr>
      <w:r w:rsidRPr="006B11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B1187" w:rsidRPr="006B1187">
        <w:rPr>
          <w:rStyle w:val="af2"/>
          <w:rFonts w:ascii="Times New Roman" w:hAnsi="Times New Roman" w:cs="Times New Roman"/>
          <w:bCs w:val="0"/>
          <w:sz w:val="28"/>
          <w:szCs w:val="28"/>
        </w:rPr>
        <w:t>Шилыковского</w:t>
      </w:r>
    </w:p>
    <w:p w:rsidR="005815AF" w:rsidRPr="006B1187" w:rsidRDefault="006B1187" w:rsidP="006B1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2"/>
          <w:rFonts w:ascii="Times New Roman" w:hAnsi="Times New Roman" w:cs="Times New Roman"/>
          <w:bCs w:val="0"/>
          <w:sz w:val="28"/>
          <w:szCs w:val="28"/>
        </w:rPr>
        <w:t>с</w:t>
      </w:r>
      <w:r w:rsidR="005815AF" w:rsidRPr="006B1187">
        <w:rPr>
          <w:rStyle w:val="af2"/>
          <w:rFonts w:ascii="Times New Roman" w:hAnsi="Times New Roman" w:cs="Times New Roman"/>
          <w:bCs w:val="0"/>
          <w:sz w:val="28"/>
          <w:szCs w:val="28"/>
        </w:rPr>
        <w:t>ельского</w:t>
      </w:r>
      <w:r w:rsidRPr="006B1187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815AF" w:rsidRPr="006B118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815AF" w:rsidRPr="006B118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187">
        <w:rPr>
          <w:rFonts w:ascii="Times New Roman" w:hAnsi="Times New Roman" w:cs="Times New Roman"/>
          <w:b/>
          <w:sz w:val="28"/>
          <w:szCs w:val="28"/>
        </w:rPr>
        <w:t>М.А.</w:t>
      </w:r>
      <w:r w:rsidR="005815AF" w:rsidRPr="006B1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187">
        <w:rPr>
          <w:rFonts w:ascii="Times New Roman" w:hAnsi="Times New Roman" w:cs="Times New Roman"/>
          <w:b/>
          <w:sz w:val="28"/>
          <w:szCs w:val="28"/>
        </w:rPr>
        <w:t>Сорокина</w:t>
      </w:r>
    </w:p>
    <w:p w:rsidR="005815AF" w:rsidRPr="00CD54AD" w:rsidRDefault="005815AF" w:rsidP="00581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5AF" w:rsidRPr="00CD54AD" w:rsidRDefault="005815AF" w:rsidP="005815AF">
      <w:pPr>
        <w:tabs>
          <w:tab w:val="left" w:pos="5529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4AD">
        <w:rPr>
          <w:rFonts w:ascii="Times New Roman" w:hAnsi="Times New Roman" w:cs="Times New Roman"/>
          <w:b/>
          <w:sz w:val="28"/>
          <w:szCs w:val="28"/>
        </w:rPr>
        <w:tab/>
      </w: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765F3B" w:rsidRPr="00E00A6E" w:rsidRDefault="00E00A6E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D6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765F3B">
        <w:rPr>
          <w:sz w:val="28"/>
          <w:szCs w:val="28"/>
        </w:rPr>
        <w:t>к распоряжению Администрации</w:t>
      </w:r>
      <w:r w:rsidR="00B20D15">
        <w:rPr>
          <w:sz w:val="28"/>
          <w:szCs w:val="28"/>
        </w:rPr>
        <w:t xml:space="preserve"> Шилыковского</w:t>
      </w:r>
      <w:r w:rsidR="00912829">
        <w:rPr>
          <w:sz w:val="28"/>
          <w:szCs w:val="28"/>
        </w:rPr>
        <w:t xml:space="preserve"> сельского поселения</w:t>
      </w:r>
      <w:r w:rsidR="00B20D15">
        <w:rPr>
          <w:sz w:val="28"/>
          <w:szCs w:val="28"/>
        </w:rPr>
        <w:t xml:space="preserve"> </w:t>
      </w:r>
      <w:r w:rsidR="00765F3B">
        <w:rPr>
          <w:sz w:val="28"/>
          <w:szCs w:val="28"/>
        </w:rPr>
        <w:t xml:space="preserve">Лежневского муниципального района Ивановской области </w:t>
      </w:r>
      <w:r w:rsidR="00765F3B" w:rsidRPr="00E00A6E">
        <w:rPr>
          <w:sz w:val="28"/>
          <w:szCs w:val="28"/>
        </w:rPr>
        <w:t xml:space="preserve">от </w:t>
      </w:r>
      <w:r w:rsidR="00912829">
        <w:rPr>
          <w:sz w:val="28"/>
          <w:szCs w:val="28"/>
        </w:rPr>
        <w:t>2</w:t>
      </w:r>
      <w:r w:rsidR="00B20D15">
        <w:rPr>
          <w:sz w:val="28"/>
          <w:szCs w:val="28"/>
        </w:rPr>
        <w:t>4</w:t>
      </w:r>
      <w:r w:rsidR="0009403D">
        <w:rPr>
          <w:sz w:val="28"/>
          <w:szCs w:val="28"/>
        </w:rPr>
        <w:t>.12.20</w:t>
      </w:r>
      <w:r w:rsidR="00912829">
        <w:rPr>
          <w:sz w:val="28"/>
          <w:szCs w:val="28"/>
        </w:rPr>
        <w:t>21</w:t>
      </w:r>
      <w:r w:rsidR="00765F3B" w:rsidRPr="00E00A6E">
        <w:rPr>
          <w:sz w:val="28"/>
          <w:szCs w:val="28"/>
        </w:rPr>
        <w:t xml:space="preserve"> №</w:t>
      </w:r>
      <w:r w:rsidR="00B20D15">
        <w:rPr>
          <w:sz w:val="28"/>
          <w:szCs w:val="28"/>
        </w:rPr>
        <w:t>4</w:t>
      </w:r>
      <w:r w:rsidR="00912829">
        <w:rPr>
          <w:sz w:val="28"/>
          <w:szCs w:val="28"/>
        </w:rPr>
        <w:t>5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9F714E" w:rsidRPr="00425058" w:rsidRDefault="009F714E" w:rsidP="004250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25058">
        <w:rPr>
          <w:b/>
          <w:sz w:val="28"/>
          <w:szCs w:val="28"/>
        </w:rPr>
        <w:t xml:space="preserve">ПОРЯДОК </w:t>
      </w:r>
    </w:p>
    <w:p w:rsidR="009F714E" w:rsidRPr="00D10840" w:rsidRDefault="009F714E" w:rsidP="004250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840">
        <w:rPr>
          <w:b/>
          <w:sz w:val="28"/>
          <w:szCs w:val="28"/>
        </w:rPr>
        <w:t>санкционирования оплаты денежных обязательств получателей средств</w:t>
      </w:r>
      <w:r w:rsidR="00C13D7F">
        <w:rPr>
          <w:b/>
          <w:sz w:val="28"/>
          <w:szCs w:val="28"/>
        </w:rPr>
        <w:t xml:space="preserve"> бюджета</w:t>
      </w:r>
      <w:r w:rsidRPr="00D10840">
        <w:rPr>
          <w:b/>
          <w:sz w:val="28"/>
          <w:szCs w:val="28"/>
        </w:rPr>
        <w:t xml:space="preserve"> и администраторов источников финансирования дефицита бюджета </w:t>
      </w:r>
      <w:r w:rsidR="00B20D15">
        <w:rPr>
          <w:b/>
          <w:sz w:val="28"/>
          <w:szCs w:val="28"/>
        </w:rPr>
        <w:t>Шилыковского</w:t>
      </w:r>
      <w:r w:rsidR="00765F3B">
        <w:rPr>
          <w:b/>
          <w:sz w:val="28"/>
          <w:szCs w:val="28"/>
        </w:rPr>
        <w:t xml:space="preserve"> сельского поселения </w:t>
      </w:r>
      <w:r w:rsidR="00425058" w:rsidRPr="00D10840">
        <w:rPr>
          <w:b/>
          <w:sz w:val="28"/>
          <w:szCs w:val="28"/>
        </w:rPr>
        <w:t>Лежневского</w:t>
      </w:r>
      <w:r w:rsidRPr="00D10840">
        <w:rPr>
          <w:b/>
          <w:sz w:val="28"/>
          <w:szCs w:val="28"/>
        </w:rPr>
        <w:t xml:space="preserve"> муниципального района </w:t>
      </w:r>
      <w:r w:rsidR="008D02F3" w:rsidRPr="00D10840">
        <w:rPr>
          <w:b/>
          <w:sz w:val="28"/>
          <w:szCs w:val="28"/>
        </w:rPr>
        <w:t xml:space="preserve">Ивановской </w:t>
      </w:r>
      <w:r w:rsidR="00425058" w:rsidRPr="00D10840">
        <w:rPr>
          <w:b/>
          <w:sz w:val="28"/>
          <w:szCs w:val="28"/>
        </w:rPr>
        <w:t>области</w:t>
      </w:r>
    </w:p>
    <w:p w:rsidR="009F714E" w:rsidRPr="00E00A6E" w:rsidRDefault="009F714E" w:rsidP="004250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0A6E">
        <w:rPr>
          <w:sz w:val="28"/>
          <w:szCs w:val="28"/>
        </w:rPr>
        <w:t xml:space="preserve"> 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1.</w:t>
      </w:r>
      <w:r w:rsidRPr="00E00A6E">
        <w:rPr>
          <w:sz w:val="28"/>
          <w:szCs w:val="28"/>
        </w:rPr>
        <w:t> Настоящий Порядок разработан на основании</w:t>
      </w:r>
      <w:r w:rsidR="00FD3A31">
        <w:rPr>
          <w:sz w:val="28"/>
          <w:szCs w:val="28"/>
        </w:rPr>
        <w:t xml:space="preserve"> пункта 5</w:t>
      </w:r>
      <w:hyperlink r:id="rId9" w:history="1">
        <w:r w:rsidRPr="00F146F8">
          <w:rPr>
            <w:rStyle w:val="a4"/>
            <w:color w:val="auto"/>
            <w:sz w:val="28"/>
            <w:szCs w:val="28"/>
          </w:rPr>
          <w:t>стат</w:t>
        </w:r>
        <w:r w:rsidR="00FD3A31">
          <w:rPr>
            <w:rStyle w:val="a4"/>
            <w:color w:val="auto"/>
            <w:sz w:val="28"/>
            <w:szCs w:val="28"/>
          </w:rPr>
          <w:t xml:space="preserve">ей </w:t>
        </w:r>
        <w:r w:rsidRPr="00F146F8">
          <w:rPr>
            <w:rStyle w:val="a4"/>
            <w:color w:val="auto"/>
            <w:sz w:val="28"/>
            <w:szCs w:val="28"/>
          </w:rPr>
          <w:t>219</w:t>
        </w:r>
      </w:hyperlink>
      <w:r w:rsidRPr="00E00A6E">
        <w:rPr>
          <w:sz w:val="28"/>
          <w:szCs w:val="28"/>
        </w:rPr>
        <w:t xml:space="preserve"> и </w:t>
      </w:r>
      <w:hyperlink r:id="rId10" w:history="1">
        <w:r w:rsidRPr="00F146F8">
          <w:rPr>
            <w:rStyle w:val="a4"/>
            <w:color w:val="auto"/>
            <w:sz w:val="28"/>
            <w:szCs w:val="28"/>
          </w:rPr>
          <w:t>219.2</w:t>
        </w:r>
      </w:hyperlink>
      <w:r w:rsidRPr="00E00A6E">
        <w:rPr>
          <w:sz w:val="28"/>
          <w:szCs w:val="28"/>
        </w:rPr>
        <w:t>Бюджетного кодекса Российской Федерации</w:t>
      </w:r>
      <w:r w:rsidR="00FD3A31">
        <w:rPr>
          <w:sz w:val="28"/>
          <w:szCs w:val="28"/>
        </w:rPr>
        <w:t>, Соглашения об осуществлении Управлением Федерального казначейства по Ивановской области отдельных функций по исполнению бюджета</w:t>
      </w:r>
      <w:r w:rsidR="00B20D15">
        <w:rPr>
          <w:sz w:val="28"/>
          <w:szCs w:val="28"/>
        </w:rPr>
        <w:t xml:space="preserve"> Шилыковского</w:t>
      </w:r>
      <w:r w:rsidR="00765F3B">
        <w:rPr>
          <w:sz w:val="28"/>
          <w:szCs w:val="28"/>
        </w:rPr>
        <w:t xml:space="preserve"> сельского поселения </w:t>
      </w:r>
      <w:r w:rsidR="00FD3A31">
        <w:rPr>
          <w:sz w:val="28"/>
          <w:szCs w:val="28"/>
        </w:rPr>
        <w:t>Лежневского муниципального района при кассовом обслуживании исполнения бюджета Управлением Федерального казначейства по Ивановской области</w:t>
      </w:r>
      <w:r w:rsidRPr="00E00A6E">
        <w:rPr>
          <w:sz w:val="28"/>
          <w:szCs w:val="28"/>
        </w:rPr>
        <w:t xml:space="preserve"> и устанавливает порядок санкционирования</w:t>
      </w:r>
      <w:r w:rsidR="005D6C4D">
        <w:rPr>
          <w:sz w:val="28"/>
          <w:szCs w:val="28"/>
        </w:rPr>
        <w:t xml:space="preserve"> </w:t>
      </w:r>
      <w:r w:rsidR="00FD3A31">
        <w:rPr>
          <w:sz w:val="28"/>
          <w:szCs w:val="28"/>
        </w:rPr>
        <w:t xml:space="preserve">Управлением Федерального казначейства по Ивановской области </w:t>
      </w:r>
      <w:r w:rsidR="00FD3A31" w:rsidRPr="00FD3A31">
        <w:rPr>
          <w:sz w:val="28"/>
          <w:szCs w:val="28"/>
        </w:rPr>
        <w:t>(</w:t>
      </w:r>
      <w:r w:rsidR="00FD3A31">
        <w:rPr>
          <w:sz w:val="28"/>
          <w:szCs w:val="28"/>
        </w:rPr>
        <w:t>далее -</w:t>
      </w:r>
      <w:r w:rsidR="005F6334">
        <w:rPr>
          <w:sz w:val="28"/>
          <w:szCs w:val="28"/>
        </w:rPr>
        <w:t xml:space="preserve"> </w:t>
      </w:r>
      <w:r w:rsidR="00FD3A31">
        <w:rPr>
          <w:sz w:val="28"/>
          <w:szCs w:val="28"/>
        </w:rPr>
        <w:t>Управление</w:t>
      </w:r>
      <w:r w:rsidR="00FD3A31" w:rsidRPr="00FD3A31">
        <w:rPr>
          <w:sz w:val="28"/>
          <w:szCs w:val="28"/>
        </w:rPr>
        <w:t>)</w:t>
      </w:r>
      <w:r w:rsidR="00FD3A31">
        <w:rPr>
          <w:sz w:val="28"/>
          <w:szCs w:val="28"/>
        </w:rPr>
        <w:t xml:space="preserve"> оплаты за счет средств бюджета </w:t>
      </w:r>
      <w:r w:rsidR="00B20D15">
        <w:rPr>
          <w:sz w:val="28"/>
          <w:szCs w:val="28"/>
        </w:rPr>
        <w:t xml:space="preserve">Шилыковского </w:t>
      </w:r>
      <w:r w:rsidR="00765F3B">
        <w:rPr>
          <w:sz w:val="28"/>
          <w:szCs w:val="28"/>
        </w:rPr>
        <w:t xml:space="preserve">сельского поселения </w:t>
      </w:r>
      <w:r w:rsidR="00FD3A31">
        <w:rPr>
          <w:sz w:val="28"/>
          <w:szCs w:val="28"/>
        </w:rPr>
        <w:t xml:space="preserve">Лежневского муниципального района денежных обязательств получателей средств бюджета </w:t>
      </w:r>
      <w:r w:rsidR="00FD3A31" w:rsidRPr="00FD3A31">
        <w:rPr>
          <w:sz w:val="28"/>
          <w:szCs w:val="28"/>
        </w:rPr>
        <w:t>(</w:t>
      </w:r>
      <w:r w:rsidR="00FD3A31">
        <w:rPr>
          <w:sz w:val="28"/>
          <w:szCs w:val="28"/>
        </w:rPr>
        <w:t>далее – ПБС</w:t>
      </w:r>
      <w:r w:rsidR="00FD3A31" w:rsidRPr="00FD3A31">
        <w:rPr>
          <w:sz w:val="28"/>
          <w:szCs w:val="28"/>
        </w:rPr>
        <w:t xml:space="preserve">) </w:t>
      </w:r>
      <w:r w:rsidR="00FD3A31">
        <w:rPr>
          <w:sz w:val="28"/>
          <w:szCs w:val="28"/>
        </w:rPr>
        <w:t xml:space="preserve">и </w:t>
      </w:r>
      <w:r w:rsidRPr="00E00A6E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B20D15">
        <w:rPr>
          <w:sz w:val="28"/>
          <w:szCs w:val="28"/>
        </w:rPr>
        <w:t xml:space="preserve">Шилыковского </w:t>
      </w:r>
      <w:r w:rsidR="00765F3B">
        <w:rPr>
          <w:sz w:val="28"/>
          <w:szCs w:val="28"/>
        </w:rPr>
        <w:t xml:space="preserve">сельского поселения </w:t>
      </w:r>
      <w:r w:rsidR="00F146F8">
        <w:rPr>
          <w:sz w:val="28"/>
          <w:szCs w:val="28"/>
        </w:rPr>
        <w:t>Лежневского</w:t>
      </w:r>
      <w:r w:rsidR="00B20D15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муниципального района </w:t>
      </w:r>
      <w:r w:rsidR="008D02F3">
        <w:rPr>
          <w:sz w:val="28"/>
          <w:szCs w:val="28"/>
        </w:rPr>
        <w:t>Ивановской</w:t>
      </w:r>
      <w:r w:rsidRPr="00E00A6E">
        <w:rPr>
          <w:sz w:val="28"/>
          <w:szCs w:val="28"/>
        </w:rPr>
        <w:t xml:space="preserve"> области (далее – АИФДБ) за счет средств бюджета </w:t>
      </w:r>
      <w:r w:rsidR="00B20D15">
        <w:rPr>
          <w:sz w:val="28"/>
          <w:szCs w:val="28"/>
        </w:rPr>
        <w:t xml:space="preserve">Шилыковского </w:t>
      </w:r>
      <w:r w:rsidR="00765F3B">
        <w:rPr>
          <w:sz w:val="28"/>
          <w:szCs w:val="28"/>
        </w:rPr>
        <w:t xml:space="preserve">сельского поселения </w:t>
      </w:r>
      <w:r w:rsidR="00F146F8">
        <w:rPr>
          <w:sz w:val="28"/>
          <w:szCs w:val="28"/>
        </w:rPr>
        <w:t>Лежневского</w:t>
      </w:r>
      <w:r w:rsidRPr="00E00A6E">
        <w:rPr>
          <w:sz w:val="28"/>
          <w:szCs w:val="28"/>
        </w:rPr>
        <w:t xml:space="preserve"> муниципального района </w:t>
      </w:r>
      <w:r w:rsidR="008D02F3">
        <w:rPr>
          <w:sz w:val="28"/>
          <w:szCs w:val="28"/>
        </w:rPr>
        <w:t>Ивановской</w:t>
      </w:r>
      <w:r w:rsidRPr="00E00A6E">
        <w:rPr>
          <w:sz w:val="28"/>
          <w:szCs w:val="28"/>
        </w:rPr>
        <w:t xml:space="preserve"> области.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2.</w:t>
      </w:r>
      <w:r w:rsidRPr="00E00A6E">
        <w:rPr>
          <w:sz w:val="28"/>
          <w:szCs w:val="28"/>
        </w:rPr>
        <w:t xml:space="preserve"> Для оплаты денежных обязательств ПБС, АИФДБ предоставляют в </w:t>
      </w:r>
      <w:r w:rsidR="00CA0486">
        <w:rPr>
          <w:sz w:val="28"/>
          <w:szCs w:val="28"/>
        </w:rPr>
        <w:t>Управление</w:t>
      </w:r>
      <w:r w:rsidR="00B20D15">
        <w:rPr>
          <w:sz w:val="28"/>
          <w:szCs w:val="28"/>
        </w:rPr>
        <w:t xml:space="preserve"> </w:t>
      </w:r>
      <w:hyperlink r:id="rId11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2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кассовый расход (сокращенную) (код формы по КФД 0531851), Сводную заявку на кассовый расход (для уплаты налогов) (код формы по КФД 0531860), </w:t>
      </w:r>
      <w:hyperlink r:id="rId13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получение наличных денег (код по КФД 0531802), </w:t>
      </w:r>
      <w:hyperlink r:id="rId14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получение денежных средств, перечисляемых на карту (код формы по КФД 0531243) (далее  – Заявк</w:t>
      </w:r>
      <w:r w:rsidR="00CA0486">
        <w:rPr>
          <w:sz w:val="28"/>
          <w:szCs w:val="28"/>
        </w:rPr>
        <w:t>а</w:t>
      </w:r>
      <w:r w:rsidRPr="00E00A6E">
        <w:rPr>
          <w:sz w:val="28"/>
          <w:szCs w:val="28"/>
        </w:rPr>
        <w:t xml:space="preserve">) в порядке, установленном в соответствии с бюджетным законодательством Российской Федерации.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Заявка при наличии электронного документооборота между ПБС, АИФДБ и </w:t>
      </w:r>
      <w:r w:rsidR="00CA0486">
        <w:rPr>
          <w:sz w:val="28"/>
          <w:szCs w:val="28"/>
        </w:rPr>
        <w:t>Управлением</w:t>
      </w:r>
      <w:r w:rsidRPr="00E00A6E">
        <w:rPr>
          <w:sz w:val="28"/>
          <w:szCs w:val="28"/>
        </w:rPr>
        <w:t xml:space="preserve">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 Заявка подписывается руководителем и главным бухгалтером (иными уполномоченными руководителем лицами) ПБС, АИФДБ. </w:t>
      </w:r>
    </w:p>
    <w:p w:rsidR="009F714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3.</w:t>
      </w:r>
      <w:r w:rsidRPr="00E00A6E">
        <w:rPr>
          <w:sz w:val="28"/>
          <w:szCs w:val="28"/>
        </w:rPr>
        <w:t xml:space="preserve"> Уполномоченный руководителем </w:t>
      </w:r>
      <w:r w:rsidR="00CA0486">
        <w:rPr>
          <w:sz w:val="28"/>
          <w:szCs w:val="28"/>
        </w:rPr>
        <w:t>Управления работник не позднее рабочего дня, следующего за днем представления ПБС, АИФДБ</w:t>
      </w:r>
      <w:r w:rsidR="00B20D15">
        <w:rPr>
          <w:sz w:val="28"/>
          <w:szCs w:val="28"/>
        </w:rPr>
        <w:t xml:space="preserve"> </w:t>
      </w:r>
      <w:r w:rsidR="00CA0486">
        <w:rPr>
          <w:sz w:val="28"/>
          <w:szCs w:val="28"/>
        </w:rPr>
        <w:t xml:space="preserve">Заявки в Управление, </w:t>
      </w:r>
      <w:r w:rsidRPr="00E00A6E">
        <w:rPr>
          <w:sz w:val="28"/>
          <w:szCs w:val="28"/>
        </w:rPr>
        <w:t>проверяет Заявк</w:t>
      </w:r>
      <w:r w:rsidR="00CA0486">
        <w:rPr>
          <w:sz w:val="28"/>
          <w:szCs w:val="28"/>
        </w:rPr>
        <w:t xml:space="preserve">у </w:t>
      </w:r>
      <w:r w:rsidRPr="00E00A6E">
        <w:rPr>
          <w:sz w:val="28"/>
          <w:szCs w:val="28"/>
        </w:rPr>
        <w:t xml:space="preserve"> на соответствие установленной форме, наличие в н</w:t>
      </w:r>
      <w:r w:rsidR="00CA0486">
        <w:rPr>
          <w:sz w:val="28"/>
          <w:szCs w:val="28"/>
        </w:rPr>
        <w:t>ей</w:t>
      </w:r>
      <w:r w:rsidRPr="00E00A6E">
        <w:rPr>
          <w:sz w:val="28"/>
          <w:szCs w:val="28"/>
        </w:rPr>
        <w:t xml:space="preserve"> реквизитов </w:t>
      </w:r>
      <w:r w:rsidRPr="00E00A6E">
        <w:rPr>
          <w:sz w:val="28"/>
          <w:szCs w:val="28"/>
        </w:rPr>
        <w:lastRenderedPageBreak/>
        <w:t xml:space="preserve">и показателей, предусмотренных </w:t>
      </w:r>
      <w:hyperlink r:id="rId15" w:history="1">
        <w:r w:rsidRPr="00F146F8">
          <w:rPr>
            <w:rStyle w:val="a4"/>
            <w:color w:val="auto"/>
            <w:sz w:val="28"/>
            <w:szCs w:val="28"/>
          </w:rPr>
          <w:t xml:space="preserve">пунктом </w:t>
        </w:r>
      </w:hyperlink>
      <w:r w:rsidR="00A03742">
        <w:rPr>
          <w:rStyle w:val="a4"/>
          <w:color w:val="auto"/>
          <w:sz w:val="28"/>
          <w:szCs w:val="28"/>
        </w:rPr>
        <w:t>5</w:t>
      </w:r>
      <w:r w:rsidRPr="00E00A6E">
        <w:rPr>
          <w:sz w:val="28"/>
          <w:szCs w:val="28"/>
        </w:rPr>
        <w:t xml:space="preserve"> настоящего Порядка, наличие документов, предусмотренных </w:t>
      </w:r>
      <w:hyperlink r:id="rId16" w:history="1">
        <w:r w:rsidRPr="00F146F8">
          <w:rPr>
            <w:rStyle w:val="a4"/>
            <w:color w:val="auto"/>
            <w:sz w:val="28"/>
            <w:szCs w:val="28"/>
          </w:rPr>
          <w:t>пункт</w:t>
        </w:r>
        <w:r w:rsidR="00A03742">
          <w:rPr>
            <w:rStyle w:val="a4"/>
            <w:color w:val="auto"/>
            <w:sz w:val="28"/>
            <w:szCs w:val="28"/>
          </w:rPr>
          <w:t>ами</w:t>
        </w:r>
      </w:hyperlink>
      <w:r w:rsidR="00B20D15">
        <w:t xml:space="preserve"> </w:t>
      </w:r>
      <w:r w:rsidR="00A03742">
        <w:rPr>
          <w:rStyle w:val="a4"/>
          <w:color w:val="auto"/>
          <w:sz w:val="28"/>
          <w:szCs w:val="28"/>
        </w:rPr>
        <w:t xml:space="preserve">7,9 </w:t>
      </w:r>
      <w:r w:rsidRPr="00E00A6E">
        <w:rPr>
          <w:sz w:val="28"/>
          <w:szCs w:val="28"/>
        </w:rPr>
        <w:t xml:space="preserve">настоящего Порядка и </w:t>
      </w:r>
      <w:r w:rsidR="00A03742">
        <w:rPr>
          <w:sz w:val="28"/>
          <w:szCs w:val="28"/>
        </w:rPr>
        <w:t xml:space="preserve"> на </w:t>
      </w:r>
      <w:r w:rsidRPr="00E00A6E">
        <w:rPr>
          <w:sz w:val="28"/>
          <w:szCs w:val="28"/>
        </w:rPr>
        <w:t xml:space="preserve">соответствие требованиям, установленным </w:t>
      </w:r>
      <w:hyperlink r:id="rId17" w:history="1">
        <w:r w:rsidRPr="00F146F8">
          <w:rPr>
            <w:rStyle w:val="a4"/>
            <w:color w:val="auto"/>
            <w:sz w:val="28"/>
            <w:szCs w:val="28"/>
          </w:rPr>
          <w:t xml:space="preserve">пунктами </w:t>
        </w:r>
      </w:hyperlink>
      <w:r w:rsidR="00A03742">
        <w:rPr>
          <w:rStyle w:val="a4"/>
          <w:color w:val="auto"/>
          <w:sz w:val="28"/>
          <w:szCs w:val="28"/>
        </w:rPr>
        <w:t>10</w:t>
      </w:r>
      <w:r w:rsidRPr="00F146F8">
        <w:rPr>
          <w:sz w:val="28"/>
          <w:szCs w:val="28"/>
        </w:rPr>
        <w:t xml:space="preserve"> - 1</w:t>
      </w:r>
      <w:hyperlink r:id="rId18" w:history="1">
        <w:r w:rsidR="00A03742">
          <w:rPr>
            <w:rStyle w:val="a4"/>
            <w:color w:val="auto"/>
            <w:sz w:val="28"/>
            <w:szCs w:val="28"/>
          </w:rPr>
          <w:t>3</w:t>
        </w:r>
      </w:hyperlink>
      <w:r w:rsidRPr="00E00A6E">
        <w:rPr>
          <w:sz w:val="28"/>
          <w:szCs w:val="28"/>
        </w:rPr>
        <w:t xml:space="preserve">настоящего Порядка. </w:t>
      </w:r>
    </w:p>
    <w:p w:rsidR="00A03742" w:rsidRPr="00E00A6E" w:rsidRDefault="00A0374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4.Уполномоченный руководителем Управления работник не позднее срока, установленного пунктом 3 настоящего Порядка, проверяет Заявку на соответствие подписей имеющимся образцам, представленным </w:t>
      </w:r>
      <w:r w:rsidRPr="00E00A6E">
        <w:rPr>
          <w:sz w:val="28"/>
          <w:szCs w:val="28"/>
        </w:rPr>
        <w:t>ПБС, АИФДБ</w:t>
      </w:r>
      <w:r>
        <w:rPr>
          <w:sz w:val="28"/>
          <w:szCs w:val="28"/>
        </w:rPr>
        <w:t xml:space="preserve"> в порядке, установленном для открытия соответствующего лицевого счета. </w:t>
      </w:r>
    </w:p>
    <w:p w:rsidR="009F714E" w:rsidRPr="00E00A6E" w:rsidRDefault="00A0374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> Заявк</w:t>
      </w:r>
      <w:r>
        <w:rPr>
          <w:sz w:val="28"/>
          <w:szCs w:val="28"/>
        </w:rPr>
        <w:t>а проверяется с учетом положений пункта 6 настоящего Порядка на наличие в ней следующих реквизитов и показателей</w:t>
      </w:r>
      <w:r w:rsidRPr="00A03742">
        <w:rPr>
          <w:sz w:val="28"/>
          <w:szCs w:val="28"/>
        </w:rPr>
        <w:t>:</w:t>
      </w:r>
    </w:p>
    <w:p w:rsidR="009F714E" w:rsidRPr="00E00A6E" w:rsidRDefault="00A0374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3742">
        <w:rPr>
          <w:sz w:val="28"/>
          <w:szCs w:val="28"/>
        </w:rPr>
        <w:t>1</w:t>
      </w:r>
      <w:r w:rsidR="009F714E" w:rsidRPr="00E00A6E">
        <w:rPr>
          <w:sz w:val="28"/>
          <w:szCs w:val="28"/>
        </w:rPr>
        <w:t>)</w:t>
      </w:r>
      <w:r>
        <w:rPr>
          <w:sz w:val="28"/>
          <w:szCs w:val="28"/>
        </w:rPr>
        <w:t>номера</w:t>
      </w:r>
      <w:r w:rsidR="009F714E" w:rsidRPr="00E00A6E">
        <w:rPr>
          <w:sz w:val="28"/>
          <w:szCs w:val="28"/>
        </w:rPr>
        <w:t xml:space="preserve">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– код участника бюджетного процесса по Сводному реестру), и номера соответствующего лицевого счета</w:t>
      </w:r>
      <w:r>
        <w:rPr>
          <w:sz w:val="28"/>
          <w:szCs w:val="28"/>
        </w:rPr>
        <w:t xml:space="preserve">, открытого </w:t>
      </w:r>
      <w:r w:rsidRPr="00E00A6E">
        <w:rPr>
          <w:sz w:val="28"/>
          <w:szCs w:val="28"/>
        </w:rPr>
        <w:t>ПБС</w:t>
      </w:r>
      <w:r>
        <w:rPr>
          <w:sz w:val="28"/>
          <w:szCs w:val="28"/>
        </w:rPr>
        <w:t xml:space="preserve"> или </w:t>
      </w:r>
      <w:r w:rsidRPr="00E00A6E">
        <w:rPr>
          <w:sz w:val="28"/>
          <w:szCs w:val="28"/>
        </w:rPr>
        <w:t>АИФДБ</w:t>
      </w:r>
      <w:r w:rsidRPr="00A03742">
        <w:rPr>
          <w:sz w:val="28"/>
          <w:szCs w:val="28"/>
        </w:rPr>
        <w:t>;</w:t>
      </w:r>
    </w:p>
    <w:p w:rsidR="009F714E" w:rsidRPr="00E00A6E" w:rsidRDefault="004B68C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14E" w:rsidRPr="00E00A6E">
        <w:rPr>
          <w:sz w:val="28"/>
          <w:szCs w:val="28"/>
        </w:rPr>
        <w:t>) код</w:t>
      </w:r>
      <w:r>
        <w:rPr>
          <w:sz w:val="28"/>
          <w:szCs w:val="28"/>
        </w:rPr>
        <w:t>ов</w:t>
      </w:r>
      <w:r w:rsidR="009F714E" w:rsidRPr="00E00A6E">
        <w:rPr>
          <w:sz w:val="28"/>
          <w:szCs w:val="28"/>
        </w:rPr>
        <w:t xml:space="preserve">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текстовое назначение платежа; </w:t>
      </w:r>
    </w:p>
    <w:p w:rsidR="009F714E" w:rsidRPr="00E00A6E" w:rsidRDefault="004B68C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714E" w:rsidRPr="00E00A6E">
        <w:rPr>
          <w:sz w:val="28"/>
          <w:szCs w:val="28"/>
        </w:rPr>
        <w:t>) суммы кассового расхода (кассовой выплаты) и код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валюты в соответствии с </w:t>
      </w:r>
      <w:hyperlink r:id="rId19" w:history="1">
        <w:r w:rsidR="009F714E" w:rsidRPr="00F146F8">
          <w:rPr>
            <w:rStyle w:val="a4"/>
            <w:color w:val="auto"/>
            <w:sz w:val="28"/>
            <w:szCs w:val="28"/>
          </w:rPr>
          <w:t>Общероссийским классификатором валют</w:t>
        </w:r>
      </w:hyperlink>
      <w:r w:rsidR="009F714E" w:rsidRPr="00E00A6E">
        <w:rPr>
          <w:sz w:val="28"/>
          <w:szCs w:val="28"/>
        </w:rPr>
        <w:t xml:space="preserve">, в которой он должен быть произведен; </w:t>
      </w:r>
    </w:p>
    <w:p w:rsidR="009F714E" w:rsidRPr="00E00A6E" w:rsidRDefault="004B68C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714E" w:rsidRPr="00E00A6E">
        <w:rPr>
          <w:sz w:val="28"/>
          <w:szCs w:val="28"/>
        </w:rPr>
        <w:t>) вид</w:t>
      </w:r>
      <w:r w:rsidR="00A90573"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средств (средства бюджета); </w:t>
      </w:r>
    </w:p>
    <w:p w:rsidR="009F714E" w:rsidRPr="00E00A6E" w:rsidRDefault="00A90573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14E" w:rsidRPr="00E00A6E">
        <w:rPr>
          <w:sz w:val="28"/>
          <w:szCs w:val="28"/>
        </w:rPr>
        <w:t>) наименование, банковски</w:t>
      </w:r>
      <w:r>
        <w:rPr>
          <w:sz w:val="28"/>
          <w:szCs w:val="28"/>
        </w:rPr>
        <w:t>х</w:t>
      </w:r>
      <w:r w:rsidR="009F714E" w:rsidRPr="00E00A6E">
        <w:rPr>
          <w:sz w:val="28"/>
          <w:szCs w:val="28"/>
        </w:rPr>
        <w:t xml:space="preserve"> реквизит</w:t>
      </w:r>
      <w:r>
        <w:rPr>
          <w:sz w:val="28"/>
          <w:szCs w:val="28"/>
        </w:rPr>
        <w:t>ов</w:t>
      </w:r>
      <w:r w:rsidR="009F714E" w:rsidRPr="00E00A6E">
        <w:rPr>
          <w:sz w:val="28"/>
          <w:szCs w:val="28"/>
        </w:rPr>
        <w:t>, идентификационн</w:t>
      </w:r>
      <w:r>
        <w:rPr>
          <w:sz w:val="28"/>
          <w:szCs w:val="28"/>
        </w:rPr>
        <w:t xml:space="preserve">ого </w:t>
      </w:r>
      <w:r w:rsidR="009F714E" w:rsidRPr="00E00A6E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налогоплательщика (далее - ИНН) и код</w:t>
      </w:r>
      <w:r>
        <w:rPr>
          <w:sz w:val="28"/>
          <w:szCs w:val="28"/>
        </w:rPr>
        <w:t xml:space="preserve">а </w:t>
      </w:r>
      <w:r w:rsidR="009F714E" w:rsidRPr="00E00A6E">
        <w:rPr>
          <w:sz w:val="28"/>
          <w:szCs w:val="28"/>
        </w:rPr>
        <w:t xml:space="preserve"> причины постановки на учет (далее -КПП) получателя денежных средств по Заявке; </w:t>
      </w:r>
    </w:p>
    <w:p w:rsidR="009F714E" w:rsidRPr="00E00A6E" w:rsidRDefault="00673A8F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714E" w:rsidRPr="00E00A6E">
        <w:rPr>
          <w:sz w:val="28"/>
          <w:szCs w:val="28"/>
        </w:rPr>
        <w:t>) номер</w:t>
      </w:r>
      <w:r>
        <w:rPr>
          <w:sz w:val="28"/>
          <w:szCs w:val="28"/>
        </w:rPr>
        <w:t xml:space="preserve">а </w:t>
      </w:r>
      <w:r w:rsidR="009F714E" w:rsidRPr="00E00A6E">
        <w:rPr>
          <w:sz w:val="28"/>
          <w:szCs w:val="28"/>
        </w:rPr>
        <w:t xml:space="preserve"> учтенного в</w:t>
      </w:r>
      <w:r>
        <w:rPr>
          <w:sz w:val="28"/>
          <w:szCs w:val="28"/>
        </w:rPr>
        <w:t xml:space="preserve"> Управлении</w:t>
      </w:r>
      <w:r w:rsidR="009F714E" w:rsidRPr="00E00A6E">
        <w:rPr>
          <w:sz w:val="28"/>
          <w:szCs w:val="28"/>
        </w:rPr>
        <w:t xml:space="preserve"> бюджетного обязательства ПБС (при его наличии); </w:t>
      </w:r>
    </w:p>
    <w:p w:rsidR="009F714E" w:rsidRPr="00E00A6E" w:rsidRDefault="00DE360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714E" w:rsidRPr="00E00A6E">
        <w:rPr>
          <w:sz w:val="28"/>
          <w:szCs w:val="28"/>
        </w:rPr>
        <w:t>) номер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и сери</w:t>
      </w:r>
      <w:r>
        <w:rPr>
          <w:sz w:val="28"/>
          <w:szCs w:val="28"/>
        </w:rPr>
        <w:t>и</w:t>
      </w:r>
      <w:r w:rsidR="009F714E" w:rsidRPr="00E00A6E">
        <w:rPr>
          <w:sz w:val="28"/>
          <w:szCs w:val="28"/>
        </w:rPr>
        <w:t xml:space="preserve"> чека (при представлении Заявки на получение наличных денег (код по КФД </w:t>
      </w:r>
      <w:hyperlink r:id="rId20" w:history="1">
        <w:r w:rsidR="009F714E" w:rsidRPr="00F146F8">
          <w:rPr>
            <w:rStyle w:val="a4"/>
            <w:color w:val="auto"/>
            <w:sz w:val="28"/>
            <w:szCs w:val="28"/>
          </w:rPr>
          <w:t>0531802</w:t>
        </w:r>
      </w:hyperlink>
      <w:r w:rsidR="009F714E" w:rsidRPr="00E00A6E">
        <w:rPr>
          <w:sz w:val="28"/>
          <w:szCs w:val="28"/>
        </w:rPr>
        <w:t xml:space="preserve">); </w:t>
      </w:r>
    </w:p>
    <w:p w:rsidR="009F714E" w:rsidRPr="00E00A6E" w:rsidRDefault="00DE360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714E" w:rsidRPr="00E00A6E">
        <w:rPr>
          <w:sz w:val="28"/>
          <w:szCs w:val="28"/>
        </w:rPr>
        <w:t>) срок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действия чека (при представлении Заявки на получение наличных денег (код по КФД </w:t>
      </w:r>
      <w:hyperlink r:id="rId21" w:history="1">
        <w:r w:rsidR="009F714E" w:rsidRPr="00F146F8">
          <w:rPr>
            <w:rStyle w:val="a4"/>
            <w:color w:val="auto"/>
            <w:sz w:val="28"/>
            <w:szCs w:val="28"/>
          </w:rPr>
          <w:t>0531802</w:t>
        </w:r>
      </w:hyperlink>
      <w:r w:rsidR="009F714E" w:rsidRPr="00E00A6E">
        <w:rPr>
          <w:sz w:val="28"/>
          <w:szCs w:val="28"/>
        </w:rPr>
        <w:t xml:space="preserve">); </w:t>
      </w:r>
    </w:p>
    <w:p w:rsidR="009F714E" w:rsidRPr="00E00A6E" w:rsidRDefault="00DE360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714E" w:rsidRPr="00E00A6E">
        <w:rPr>
          <w:sz w:val="28"/>
          <w:szCs w:val="28"/>
        </w:rPr>
        <w:t>) фамили</w:t>
      </w:r>
      <w:r>
        <w:rPr>
          <w:sz w:val="28"/>
          <w:szCs w:val="28"/>
        </w:rPr>
        <w:t>и</w:t>
      </w:r>
      <w:r w:rsidR="009F714E" w:rsidRPr="00E00A6E">
        <w:rPr>
          <w:sz w:val="28"/>
          <w:szCs w:val="28"/>
        </w:rPr>
        <w:t>, им</w:t>
      </w:r>
      <w:r>
        <w:rPr>
          <w:sz w:val="28"/>
          <w:szCs w:val="28"/>
        </w:rPr>
        <w:t>ени</w:t>
      </w:r>
      <w:r w:rsidR="009F714E" w:rsidRPr="00E00A6E">
        <w:rPr>
          <w:sz w:val="28"/>
          <w:szCs w:val="28"/>
        </w:rPr>
        <w:t xml:space="preserve"> и отчеств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получателя средств по чеку (при представлении Заявки на получение наличных денег (код по КФД </w:t>
      </w:r>
      <w:hyperlink r:id="rId22" w:history="1">
        <w:r w:rsidR="009F714E" w:rsidRPr="00F146F8">
          <w:rPr>
            <w:rStyle w:val="a4"/>
            <w:color w:val="auto"/>
            <w:sz w:val="28"/>
            <w:szCs w:val="28"/>
          </w:rPr>
          <w:t>0531802</w:t>
        </w:r>
      </w:hyperlink>
      <w:r w:rsidR="009F714E" w:rsidRPr="00E00A6E">
        <w:rPr>
          <w:sz w:val="28"/>
          <w:szCs w:val="28"/>
        </w:rPr>
        <w:t xml:space="preserve">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BA1F2F">
        <w:rPr>
          <w:sz w:val="28"/>
          <w:szCs w:val="28"/>
        </w:rPr>
        <w:t>0</w:t>
      </w:r>
      <w:r w:rsidRPr="00E00A6E">
        <w:rPr>
          <w:sz w:val="28"/>
          <w:szCs w:val="28"/>
        </w:rPr>
        <w:t>) данны</w:t>
      </w:r>
      <w:r w:rsidR="00BA1F2F">
        <w:rPr>
          <w:sz w:val="28"/>
          <w:szCs w:val="28"/>
        </w:rPr>
        <w:t>х</w:t>
      </w:r>
      <w:r w:rsidRPr="00E00A6E">
        <w:rPr>
          <w:sz w:val="28"/>
          <w:szCs w:val="28"/>
        </w:rPr>
        <w:t xml:space="preserve">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23" w:history="1">
        <w:r w:rsidRPr="00F146F8">
          <w:rPr>
            <w:rStyle w:val="a4"/>
            <w:color w:val="auto"/>
            <w:sz w:val="28"/>
            <w:szCs w:val="28"/>
          </w:rPr>
          <w:t>0531802</w:t>
        </w:r>
      </w:hyperlink>
      <w:r w:rsidRPr="00E00A6E">
        <w:rPr>
          <w:sz w:val="28"/>
          <w:szCs w:val="28"/>
        </w:rPr>
        <w:t xml:space="preserve">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BA1F2F">
        <w:rPr>
          <w:sz w:val="28"/>
          <w:szCs w:val="28"/>
        </w:rPr>
        <w:t>1</w:t>
      </w:r>
      <w:r w:rsidRPr="00E00A6E">
        <w:rPr>
          <w:sz w:val="28"/>
          <w:szCs w:val="28"/>
        </w:rPr>
        <w:t xml:space="preserve">) данные для осуществления налоговых и иных обязательных платежей в бюджеты бюджетной системы Российской Федерации (при необходимости);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BA1F2F">
        <w:rPr>
          <w:sz w:val="28"/>
          <w:szCs w:val="28"/>
        </w:rPr>
        <w:t>2</w:t>
      </w:r>
      <w:r w:rsidRPr="00E00A6E">
        <w:rPr>
          <w:sz w:val="28"/>
          <w:szCs w:val="28"/>
        </w:rPr>
        <w:t>) реквизит</w:t>
      </w:r>
      <w:r w:rsidR="00BA1F2F">
        <w:rPr>
          <w:sz w:val="28"/>
          <w:szCs w:val="28"/>
        </w:rPr>
        <w:t>ов</w:t>
      </w:r>
      <w:r w:rsidRPr="00E00A6E">
        <w:rPr>
          <w:sz w:val="28"/>
          <w:szCs w:val="28"/>
        </w:rPr>
        <w:t xml:space="preserve"> (номер, дат</w:t>
      </w:r>
      <w:r w:rsidR="00BA1F2F">
        <w:rPr>
          <w:sz w:val="28"/>
          <w:szCs w:val="28"/>
        </w:rPr>
        <w:t>а</w:t>
      </w:r>
      <w:r w:rsidRPr="00E00A6E">
        <w:rPr>
          <w:sz w:val="28"/>
          <w:szCs w:val="28"/>
        </w:rPr>
        <w:t>)</w:t>
      </w:r>
      <w:r w:rsidR="00BA1F2F">
        <w:rPr>
          <w:sz w:val="28"/>
          <w:szCs w:val="28"/>
        </w:rPr>
        <w:t xml:space="preserve"> и </w:t>
      </w:r>
      <w:r w:rsidRPr="00E00A6E">
        <w:rPr>
          <w:sz w:val="28"/>
          <w:szCs w:val="28"/>
        </w:rPr>
        <w:t>предмет</w:t>
      </w:r>
      <w:r w:rsidR="00BA1F2F">
        <w:rPr>
          <w:sz w:val="28"/>
          <w:szCs w:val="28"/>
        </w:rPr>
        <w:t>а</w:t>
      </w:r>
      <w:r w:rsidRPr="00E00A6E">
        <w:rPr>
          <w:sz w:val="28"/>
          <w:szCs w:val="28"/>
        </w:rPr>
        <w:t xml:space="preserve"> договора (государственного контракта, соглашения) (при наличии), предусмотренных пунктами 2-11 графы 2 Перечня документов, на основании которых возникают бюджетные обязательства ПБС, утвержденным приказом финансового органа муниципального образования. </w:t>
      </w:r>
    </w:p>
    <w:p w:rsidR="00A80E55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A80E55">
        <w:rPr>
          <w:sz w:val="28"/>
          <w:szCs w:val="28"/>
        </w:rPr>
        <w:t>3</w:t>
      </w:r>
      <w:r w:rsidRPr="00E00A6E">
        <w:rPr>
          <w:sz w:val="28"/>
          <w:szCs w:val="28"/>
        </w:rPr>
        <w:t>) реквизит</w:t>
      </w:r>
      <w:r w:rsidR="00A80E55">
        <w:rPr>
          <w:sz w:val="28"/>
          <w:szCs w:val="28"/>
        </w:rPr>
        <w:t>ов</w:t>
      </w:r>
      <w:r w:rsidRPr="00E00A6E">
        <w:rPr>
          <w:sz w:val="28"/>
          <w:szCs w:val="28"/>
        </w:rPr>
        <w:t xml:space="preserve"> (тип, номер, дата) документа, подтверждающего возникновение денежного обязательства </w:t>
      </w:r>
      <w:r w:rsidR="00A80E55">
        <w:rPr>
          <w:sz w:val="28"/>
          <w:szCs w:val="28"/>
        </w:rPr>
        <w:t xml:space="preserve">при поставке товаров </w:t>
      </w:r>
      <w:r w:rsidRPr="00E00A6E">
        <w:rPr>
          <w:sz w:val="28"/>
          <w:szCs w:val="28"/>
        </w:rPr>
        <w:t>(накладная и (или) товарная накладная, и (или) акт приемки-передачи, и (или)  счет-фактура</w:t>
      </w:r>
      <w:r w:rsidR="00A80E55" w:rsidRPr="00A80E55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, </w:t>
      </w:r>
      <w:r w:rsidR="00A80E55">
        <w:rPr>
          <w:sz w:val="28"/>
          <w:szCs w:val="28"/>
        </w:rPr>
        <w:t xml:space="preserve"> выполнении работ, оказании услуг </w:t>
      </w:r>
      <w:r w:rsidR="00A80E55" w:rsidRPr="00A80E55">
        <w:rPr>
          <w:sz w:val="28"/>
          <w:szCs w:val="28"/>
        </w:rPr>
        <w:t>(</w:t>
      </w:r>
      <w:r w:rsidR="00A80E55">
        <w:rPr>
          <w:sz w:val="28"/>
          <w:szCs w:val="28"/>
        </w:rPr>
        <w:t xml:space="preserve">акт выполненных работ </w:t>
      </w:r>
      <w:r w:rsidR="00A80E55" w:rsidRPr="00A80E55">
        <w:rPr>
          <w:sz w:val="28"/>
          <w:szCs w:val="28"/>
        </w:rPr>
        <w:t>(</w:t>
      </w:r>
      <w:r w:rsidR="00A80E55">
        <w:rPr>
          <w:sz w:val="28"/>
          <w:szCs w:val="28"/>
        </w:rPr>
        <w:t xml:space="preserve"> оказанных услуг</w:t>
      </w:r>
      <w:r w:rsidR="00A80E55" w:rsidRPr="00A80E55">
        <w:rPr>
          <w:sz w:val="28"/>
          <w:szCs w:val="28"/>
        </w:rPr>
        <w:t>)</w:t>
      </w:r>
      <w:r w:rsidR="00A80E55">
        <w:rPr>
          <w:sz w:val="28"/>
          <w:szCs w:val="28"/>
        </w:rPr>
        <w:t xml:space="preserve">,   </w:t>
      </w:r>
      <w:r w:rsidRPr="00E00A6E">
        <w:rPr>
          <w:sz w:val="28"/>
          <w:szCs w:val="28"/>
        </w:rPr>
        <w:t xml:space="preserve">и (или) счет, и (или) универсальный передаточный документ), номер и дата исполнительного документа (исполнительный лист, судебный приказ), решения налогового органа о взыскании налогов, сборов, страховых взносов, пеней и штрафов, иных документов, </w:t>
      </w:r>
      <w:r w:rsidRPr="00E00A6E">
        <w:rPr>
          <w:sz w:val="28"/>
          <w:szCs w:val="28"/>
        </w:rPr>
        <w:lastRenderedPageBreak/>
        <w:t>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и органов местного самоуправления (далее – документы, подтверждающие возникновение денежных обязательств).</w:t>
      </w:r>
    </w:p>
    <w:p w:rsidR="009F714E" w:rsidRPr="00E00A6E" w:rsidRDefault="00A80E55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80E55">
        <w:rPr>
          <w:sz w:val="28"/>
          <w:szCs w:val="28"/>
        </w:rPr>
        <w:t>)</w:t>
      </w:r>
      <w:r>
        <w:rPr>
          <w:sz w:val="28"/>
          <w:szCs w:val="28"/>
        </w:rPr>
        <w:t xml:space="preserve"> номера учтенного в Управлении денежного обязательства ПБС </w:t>
      </w:r>
      <w:r w:rsidRPr="00A80E55">
        <w:rPr>
          <w:sz w:val="28"/>
          <w:szCs w:val="28"/>
        </w:rPr>
        <w:t>(</w:t>
      </w:r>
      <w:r>
        <w:rPr>
          <w:sz w:val="28"/>
          <w:szCs w:val="28"/>
        </w:rPr>
        <w:t>при его наличии</w:t>
      </w:r>
      <w:r w:rsidRPr="00A80E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714E" w:rsidRPr="00E00A6E" w:rsidRDefault="00B952C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> </w:t>
      </w:r>
      <w:r>
        <w:rPr>
          <w:sz w:val="28"/>
          <w:szCs w:val="28"/>
        </w:rPr>
        <w:t xml:space="preserve"> Требования </w:t>
      </w:r>
      <w:hyperlink r:id="rId24" w:history="1">
        <w:r w:rsidR="009F714E" w:rsidRPr="00F146F8">
          <w:rPr>
            <w:rStyle w:val="a4"/>
            <w:color w:val="auto"/>
            <w:sz w:val="28"/>
            <w:szCs w:val="28"/>
          </w:rPr>
          <w:t>подпункт</w:t>
        </w:r>
        <w:r>
          <w:rPr>
            <w:rStyle w:val="a4"/>
            <w:color w:val="auto"/>
            <w:sz w:val="28"/>
            <w:szCs w:val="28"/>
          </w:rPr>
          <w:t>ов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1</w:t>
        </w:r>
      </w:hyperlink>
      <w:r>
        <w:rPr>
          <w:rStyle w:val="a4"/>
          <w:color w:val="auto"/>
          <w:sz w:val="28"/>
          <w:szCs w:val="28"/>
        </w:rPr>
        <w:t>2</w:t>
      </w:r>
      <w:r w:rsidR="009F714E" w:rsidRPr="00F146F8">
        <w:rPr>
          <w:sz w:val="28"/>
          <w:szCs w:val="28"/>
        </w:rPr>
        <w:t xml:space="preserve"> и </w:t>
      </w:r>
      <w:hyperlink r:id="rId25" w:history="1">
        <w:r w:rsidR="009F714E" w:rsidRPr="00F146F8">
          <w:rPr>
            <w:rStyle w:val="a4"/>
            <w:color w:val="auto"/>
            <w:sz w:val="28"/>
            <w:szCs w:val="28"/>
          </w:rPr>
          <w:t>1</w:t>
        </w:r>
        <w:r>
          <w:rPr>
            <w:rStyle w:val="a4"/>
            <w:color w:val="auto"/>
            <w:sz w:val="28"/>
            <w:szCs w:val="28"/>
          </w:rPr>
          <w:t>3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пункта </w:t>
        </w:r>
      </w:hyperlink>
      <w:r>
        <w:rPr>
          <w:rStyle w:val="a4"/>
          <w:color w:val="auto"/>
          <w:sz w:val="28"/>
          <w:szCs w:val="28"/>
        </w:rPr>
        <w:t>5</w:t>
      </w:r>
      <w:r w:rsidR="009F714E" w:rsidRPr="00E00A6E">
        <w:rPr>
          <w:sz w:val="28"/>
          <w:szCs w:val="28"/>
        </w:rPr>
        <w:t xml:space="preserve"> настоящего Порядка не применяются в отношении: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1) </w:t>
      </w:r>
      <w:hyperlink r:id="rId26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кассовый расход (код по КФД 0531801), </w:t>
      </w:r>
      <w:hyperlink r:id="rId27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кассовый расход (сокращенной) (код по КФД 0531851), Сводной заявки на кассовый расход (для уплаты налогов) (код по КФД 0531860) при оплате по договору на оказание услуг, выполнение работ, заключенному ПБС с физическим лицом, не являющимся индивидуальным предпринимателем,  при перечислении денежных средств на банковские счета физических лиц – сотрудников организации вцелях компенсации сотрудникам документально подтвержденных расходов; при перечислении средств обособленным подразделениям ПБС, не наделенным полномочиями по ведению бюджетного учета (далее - уполномоченное подразделение);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2) </w:t>
      </w:r>
      <w:hyperlink r:id="rId28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получение наличных денег (код по КФД 0531802), </w:t>
      </w:r>
      <w:hyperlink r:id="rId29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получение денежных средств, перечисляемых на карту (код формы по КФД 0531243). </w:t>
      </w:r>
    </w:p>
    <w:p w:rsidR="009F714E" w:rsidRPr="00E00A6E" w:rsidRDefault="00B952C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</w:t>
      </w:r>
      <w:hyperlink r:id="rId30" w:history="1">
        <w:r w:rsidR="009F714E" w:rsidRPr="00F146F8">
          <w:rPr>
            <w:rStyle w:val="a4"/>
            <w:color w:val="auto"/>
            <w:sz w:val="28"/>
            <w:szCs w:val="28"/>
          </w:rPr>
          <w:t>подпункт</w:t>
        </w:r>
        <w:r>
          <w:rPr>
            <w:rStyle w:val="a4"/>
            <w:color w:val="auto"/>
            <w:sz w:val="28"/>
            <w:szCs w:val="28"/>
          </w:rPr>
          <w:t>а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1</w:t>
        </w:r>
        <w:r>
          <w:rPr>
            <w:rStyle w:val="a4"/>
            <w:color w:val="auto"/>
            <w:sz w:val="28"/>
            <w:szCs w:val="28"/>
          </w:rPr>
          <w:t>2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пункта</w:t>
        </w:r>
      </w:hyperlink>
      <w:r w:rsidR="00B20D15">
        <w:t xml:space="preserve"> </w:t>
      </w:r>
      <w:r>
        <w:rPr>
          <w:rStyle w:val="a4"/>
          <w:sz w:val="28"/>
          <w:szCs w:val="28"/>
        </w:rPr>
        <w:t>5</w:t>
      </w:r>
      <w:r w:rsidR="009F714E" w:rsidRPr="00E00A6E">
        <w:rPr>
          <w:sz w:val="28"/>
          <w:szCs w:val="28"/>
        </w:rPr>
        <w:t xml:space="preserve"> настоящего Порядка, не применяются в отношении Заяв</w:t>
      </w:r>
      <w:r>
        <w:rPr>
          <w:sz w:val="28"/>
          <w:szCs w:val="28"/>
        </w:rPr>
        <w:t>ки на кассовый расход</w:t>
      </w:r>
      <w:r w:rsidR="009F714E" w:rsidRPr="00E00A6E">
        <w:rPr>
          <w:sz w:val="28"/>
          <w:szCs w:val="28"/>
        </w:rPr>
        <w:t xml:space="preserve">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 </w:t>
      </w:r>
    </w:p>
    <w:p w:rsidR="009F714E" w:rsidRPr="00E00A6E" w:rsidRDefault="002255AF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</w:t>
      </w:r>
      <w:hyperlink r:id="rId31" w:history="1">
        <w:r w:rsidR="009F714E" w:rsidRPr="00F146F8">
          <w:rPr>
            <w:rStyle w:val="a4"/>
            <w:color w:val="auto"/>
            <w:sz w:val="28"/>
            <w:szCs w:val="28"/>
          </w:rPr>
          <w:t>подпункт</w:t>
        </w:r>
        <w:r>
          <w:rPr>
            <w:rStyle w:val="a4"/>
            <w:color w:val="auto"/>
            <w:sz w:val="28"/>
            <w:szCs w:val="28"/>
          </w:rPr>
          <w:t>а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1</w:t>
        </w:r>
        <w:r>
          <w:rPr>
            <w:rStyle w:val="a4"/>
            <w:color w:val="auto"/>
            <w:sz w:val="28"/>
            <w:szCs w:val="28"/>
          </w:rPr>
          <w:t>3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пункта </w:t>
        </w:r>
      </w:hyperlink>
      <w:r>
        <w:rPr>
          <w:rStyle w:val="a4"/>
          <w:color w:val="auto"/>
          <w:sz w:val="28"/>
          <w:szCs w:val="28"/>
        </w:rPr>
        <w:t>5</w:t>
      </w:r>
      <w:r w:rsidR="009F714E" w:rsidRPr="00E00A6E">
        <w:rPr>
          <w:sz w:val="28"/>
          <w:szCs w:val="28"/>
        </w:rPr>
        <w:t xml:space="preserve"> настоящего Порядка, не применяются в отношении Заявки на кассовый расход при: </w:t>
      </w:r>
    </w:p>
    <w:p w:rsidR="008D02F3" w:rsidRDefault="00F146F8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осуществлении авансовых платежей в соответствии с условиями договора (муниципального контракта); </w:t>
      </w:r>
    </w:p>
    <w:p w:rsidR="009F714E" w:rsidRPr="00E00A6E" w:rsidRDefault="00F146F8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оплате по договору аренды;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оплате по договору на оказание услуг, выполнение работ, заключенному ПБС с физическим лицом, не являющимся индивидуальным предпринимателем;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перечислении средств в соответствии с соглашениями (нормативными правовыми актами) о предоставлении из местного бюджета субсидий, субвенций, иных межбюджетных трансфертов, соглашениями о предоставлении субсидий муниципальному бюджетному (муниципальному автономному) учреждению, соглашениями (нормативными правовыми актами) о предоставлении субсидий юридическим лицам, индивидуальным предпринимателям, физическим лицам - производителям товаров, работ, услуг;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32" w:history="1">
        <w:r w:rsidR="009F714E" w:rsidRPr="00CA4790">
          <w:rPr>
            <w:rStyle w:val="a4"/>
            <w:color w:val="auto"/>
            <w:sz w:val="28"/>
            <w:szCs w:val="28"/>
          </w:rPr>
          <w:t>статьей 80</w:t>
        </w:r>
      </w:hyperlink>
      <w:r w:rsidR="00B20D15">
        <w:t xml:space="preserve"> </w:t>
      </w:r>
      <w:r w:rsidR="009F714E" w:rsidRPr="00E00A6E">
        <w:rPr>
          <w:sz w:val="28"/>
          <w:szCs w:val="28"/>
        </w:rPr>
        <w:t xml:space="preserve">Бюджетного кодекса Российской Федерации.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В одной Заявке на кассовый расход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</w:t>
      </w:r>
      <w:r w:rsidRPr="00E00A6E">
        <w:rPr>
          <w:sz w:val="28"/>
          <w:szCs w:val="28"/>
        </w:rPr>
        <w:lastRenderedPageBreak/>
        <w:t xml:space="preserve">денежным обязательствам в рамках одного бюджетного обязательства ПБС, АИФДБ. </w:t>
      </w:r>
    </w:p>
    <w:p w:rsidR="009F714E" w:rsidRPr="00E00A6E" w:rsidRDefault="002255AF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Для подтверждения возникновения денежного обязательства ПБС представляет в </w:t>
      </w:r>
      <w:r>
        <w:rPr>
          <w:sz w:val="28"/>
          <w:szCs w:val="28"/>
        </w:rPr>
        <w:t>Управление</w:t>
      </w:r>
      <w:r w:rsidR="009F714E" w:rsidRPr="00E00A6E">
        <w:rPr>
          <w:sz w:val="28"/>
          <w:szCs w:val="28"/>
        </w:rPr>
        <w:t xml:space="preserve"> вместе с Заявкой на кассовый расход, указанный в ней в соответствии с </w:t>
      </w:r>
      <w:hyperlink r:id="rId33" w:history="1">
        <w:r w:rsidR="009F714E" w:rsidRPr="00CA4790">
          <w:rPr>
            <w:rStyle w:val="a4"/>
            <w:color w:val="auto"/>
            <w:sz w:val="28"/>
            <w:szCs w:val="28"/>
          </w:rPr>
          <w:t>подпунктом 1</w:t>
        </w:r>
        <w:r w:rsidR="00FB1860">
          <w:rPr>
            <w:rStyle w:val="a4"/>
            <w:color w:val="auto"/>
            <w:sz w:val="28"/>
            <w:szCs w:val="28"/>
          </w:rPr>
          <w:t>2</w:t>
        </w:r>
      </w:hyperlink>
      <w:r w:rsidR="002512F5" w:rsidRPr="002512F5">
        <w:rPr>
          <w:rStyle w:val="a4"/>
          <w:color w:val="auto"/>
          <w:sz w:val="28"/>
          <w:szCs w:val="28"/>
        </w:rPr>
        <w:t>(</w:t>
      </w:r>
      <w:r w:rsidR="002512F5">
        <w:rPr>
          <w:rStyle w:val="a4"/>
          <w:color w:val="auto"/>
          <w:sz w:val="28"/>
          <w:szCs w:val="28"/>
        </w:rPr>
        <w:t>до 01.01.2020 года</w:t>
      </w:r>
      <w:r w:rsidR="002512F5" w:rsidRPr="002512F5">
        <w:rPr>
          <w:rStyle w:val="a4"/>
          <w:color w:val="auto"/>
          <w:sz w:val="28"/>
          <w:szCs w:val="28"/>
        </w:rPr>
        <w:t>)</w:t>
      </w:r>
      <w:r w:rsidR="002512F5">
        <w:rPr>
          <w:rStyle w:val="a4"/>
          <w:color w:val="auto"/>
          <w:sz w:val="28"/>
          <w:szCs w:val="28"/>
        </w:rPr>
        <w:t xml:space="preserve"> и  13 пункта 5 </w:t>
      </w:r>
      <w:r w:rsidR="009F714E" w:rsidRPr="00E00A6E"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</w:t>
      </w:r>
      <w:r w:rsidR="002512F5">
        <w:rPr>
          <w:sz w:val="28"/>
          <w:szCs w:val="28"/>
        </w:rPr>
        <w:t>огласно требованиям, установленным</w:t>
      </w:r>
      <w:r w:rsidR="009F714E" w:rsidRPr="00E00A6E">
        <w:rPr>
          <w:sz w:val="28"/>
          <w:szCs w:val="28"/>
        </w:rPr>
        <w:t xml:space="preserve"> пунктом </w:t>
      </w:r>
      <w:r w:rsidR="002512F5">
        <w:rPr>
          <w:sz w:val="28"/>
          <w:szCs w:val="28"/>
        </w:rPr>
        <w:t>9</w:t>
      </w:r>
      <w:r w:rsidR="009F714E" w:rsidRPr="00E00A6E">
        <w:rPr>
          <w:sz w:val="28"/>
          <w:szCs w:val="28"/>
        </w:rPr>
        <w:t xml:space="preserve"> настоящего Порядка. </w:t>
      </w:r>
    </w:p>
    <w:p w:rsidR="009F714E" w:rsidRPr="00E00A6E" w:rsidRDefault="002512F5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714E" w:rsidRPr="00C332F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Требования, </w:t>
      </w:r>
      <w:r>
        <w:rPr>
          <w:sz w:val="28"/>
          <w:szCs w:val="28"/>
        </w:rPr>
        <w:t>установленные</w:t>
      </w:r>
      <w:r w:rsidR="00B20D15">
        <w:rPr>
          <w:sz w:val="28"/>
          <w:szCs w:val="28"/>
        </w:rPr>
        <w:t xml:space="preserve"> </w:t>
      </w:r>
      <w:hyperlink r:id="rId34" w:history="1">
        <w:r w:rsidR="009F714E" w:rsidRPr="00CA4790">
          <w:rPr>
            <w:rStyle w:val="a4"/>
            <w:color w:val="auto"/>
            <w:sz w:val="28"/>
            <w:szCs w:val="28"/>
          </w:rPr>
          <w:t>пунктом</w:t>
        </w:r>
      </w:hyperlink>
      <w:r w:rsidR="00B20D15">
        <w:t xml:space="preserve"> </w:t>
      </w:r>
      <w:r>
        <w:rPr>
          <w:rStyle w:val="a4"/>
          <w:sz w:val="28"/>
          <w:szCs w:val="28"/>
          <w:u w:val="none"/>
        </w:rPr>
        <w:t>7</w:t>
      </w:r>
      <w:r w:rsidR="009F714E" w:rsidRPr="00E00A6E"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 с: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социальными выплатами населению;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предоставлением бюджетных инвестиций юридическому лицу по договору в соответствии со </w:t>
      </w:r>
      <w:hyperlink r:id="rId35" w:history="1">
        <w:r w:rsidR="009F714E" w:rsidRPr="00E00A6E">
          <w:rPr>
            <w:rStyle w:val="a4"/>
            <w:sz w:val="28"/>
            <w:szCs w:val="28"/>
          </w:rPr>
          <w:t>статьей 80</w:t>
        </w:r>
      </w:hyperlink>
      <w:r w:rsidR="009F714E" w:rsidRPr="00E00A6E">
        <w:rPr>
          <w:sz w:val="28"/>
          <w:szCs w:val="28"/>
        </w:rPr>
        <w:t xml:space="preserve"> Бюджетного кодекса Российской Федерации;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предоставлением субсидий муниципальному бюджетному (муниципальному автономному) учреждению, субсидий юридическим лицам, индивидуальным предпринимателям, физическим лицам - производителям товаров, работ, услуг;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предоставлением межбюджетных трансфертов;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обслуживанием муниципального долга;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F714E" w:rsidRPr="00E00A6E">
        <w:rPr>
          <w:sz w:val="28"/>
          <w:szCs w:val="28"/>
        </w:rPr>
        <w:t xml:space="preserve">перечислением денежных средств на банковские счета физических лиц – сотрудников организации в целях компенсации сотрудникам документально подтвержденных расходов. </w:t>
      </w:r>
    </w:p>
    <w:p w:rsidR="009F714E" w:rsidRPr="00E00A6E" w:rsidRDefault="00A14B93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ПБС представляет в </w:t>
      </w:r>
      <w:r>
        <w:rPr>
          <w:sz w:val="28"/>
          <w:szCs w:val="28"/>
        </w:rPr>
        <w:t>Управление</w:t>
      </w:r>
      <w:r w:rsidR="009F714E" w:rsidRPr="00E00A6E">
        <w:rPr>
          <w:sz w:val="28"/>
          <w:szCs w:val="28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</w:t>
      </w:r>
      <w:hyperlink r:id="rId36" w:history="1">
        <w:r w:rsidR="009F714E" w:rsidRPr="00E00A6E">
          <w:rPr>
            <w:rStyle w:val="a4"/>
            <w:sz w:val="28"/>
            <w:szCs w:val="28"/>
          </w:rPr>
          <w:t>подписью</w:t>
        </w:r>
      </w:hyperlink>
      <w:r w:rsidR="009F714E" w:rsidRPr="00E00A6E">
        <w:rPr>
          <w:sz w:val="28"/>
          <w:szCs w:val="28"/>
        </w:rPr>
        <w:t xml:space="preserve"> уполномоченного лица ПБС (далее - электронная копия документа-основания).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При отсутствии у ПБС технической возможности представления электронной копии документа-основания, указанный документ представляется на бумажном носителе.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Прилагаемый к Заявке документ, подтверждающий возникновение денежного обязательства, на бумажном носителе подлежит возврату ПБС. </w:t>
      </w:r>
    </w:p>
    <w:p w:rsidR="009F714E" w:rsidRPr="00E00A6E" w:rsidRDefault="00B93C61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соответствующей Заявки по следующим направлениям: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1) коды классификации расходов бюджета указанные в Заявк</w:t>
      </w:r>
      <w:r w:rsidR="00B93C61">
        <w:rPr>
          <w:sz w:val="28"/>
          <w:szCs w:val="28"/>
        </w:rPr>
        <w:t>е</w:t>
      </w:r>
      <w:r w:rsidRPr="00E00A6E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Заявки; а так </w:t>
      </w:r>
      <w:r w:rsidRPr="00E00A6E">
        <w:rPr>
          <w:sz w:val="28"/>
          <w:szCs w:val="28"/>
        </w:rPr>
        <w:lastRenderedPageBreak/>
        <w:t xml:space="preserve">же переданной финансовым органом в орган, осуществляющий открытие и ведение лицевых счетов УБП в электронном виде справочной информации о кодах бюджетной классификации, установленных решением о бюджете на соответствующий финансовый год и плановый период;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2) соответствие содержания операции, исходя из документа, подтверждающего возникновение денежного обязательства содержанию текста назначения платежа, указанному в Заявках;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3) соответствие указанных в Заявке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1 июля 2013 года № 65н "Об утверждении Указаний о порядке применения бюджетной классификации Российской Федерации" (далее - порядок применения бюджетной классификации);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4) непревышение сумм в Заявках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5) соответствие наименования, ИНН, КПП, банковских реквизитов получателя денежных средств, указанных в Заявке на кассовый расход,</w:t>
      </w:r>
      <w:r w:rsidR="00B93C61">
        <w:rPr>
          <w:sz w:val="28"/>
          <w:szCs w:val="28"/>
        </w:rPr>
        <w:t xml:space="preserve"> наименованию,</w:t>
      </w:r>
      <w:r w:rsidRPr="00E00A6E">
        <w:rPr>
          <w:sz w:val="28"/>
          <w:szCs w:val="28"/>
        </w:rPr>
        <w:t xml:space="preserve"> ИНН, КПП, банковским реквизитам получателя денежных средств, указанным в документе-основании (при наличии); </w:t>
      </w:r>
    </w:p>
    <w:p w:rsidR="009F714E" w:rsidRPr="00B87F2D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6) соответствие реквизитов Заявки на кассовый расход требованиям действующего бюджетного законодательства Российской Федерации; </w:t>
      </w:r>
    </w:p>
    <w:p w:rsidR="00EA2751" w:rsidRPr="00EA2751" w:rsidRDefault="00EA2751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751">
        <w:rPr>
          <w:sz w:val="28"/>
          <w:szCs w:val="28"/>
        </w:rPr>
        <w:t>7</w:t>
      </w:r>
      <w:r>
        <w:rPr>
          <w:sz w:val="28"/>
          <w:szCs w:val="28"/>
        </w:rPr>
        <w:t>)не превышение указанного в Заявке на кассовый расход размера авансового платежа на</w:t>
      </w:r>
      <w:r w:rsidR="0029546E">
        <w:rPr>
          <w:sz w:val="28"/>
          <w:szCs w:val="28"/>
        </w:rPr>
        <w:t>д</w:t>
      </w:r>
      <w:r>
        <w:rPr>
          <w:sz w:val="28"/>
          <w:szCs w:val="28"/>
        </w:rPr>
        <w:t xml:space="preserve"> предельным размером авансового платежа, установленным</w:t>
      </w:r>
      <w:r w:rsidR="0029546E">
        <w:rPr>
          <w:sz w:val="28"/>
          <w:szCs w:val="28"/>
        </w:rPr>
        <w:t xml:space="preserve"> нормативным правовым актом, являющимся основанием для принятия ПБС бюджетного обязательства</w:t>
      </w:r>
      <w:r w:rsidR="0029546E" w:rsidRPr="0029546E">
        <w:rPr>
          <w:sz w:val="28"/>
          <w:szCs w:val="28"/>
        </w:rPr>
        <w:t>;</w:t>
      </w:r>
    </w:p>
    <w:p w:rsidR="00EA2751" w:rsidRDefault="0029546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2751">
        <w:rPr>
          <w:sz w:val="28"/>
          <w:szCs w:val="28"/>
        </w:rPr>
        <w:t>)в</w:t>
      </w:r>
      <w:r w:rsidR="009F714E" w:rsidRPr="00E00A6E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,</w:t>
      </w:r>
      <w:r w:rsidR="009F714E" w:rsidRPr="00E00A6E">
        <w:rPr>
          <w:sz w:val="28"/>
          <w:szCs w:val="28"/>
        </w:rPr>
        <w:t xml:space="preserve"> если в Заявке не указан номер бюджетного</w:t>
      </w:r>
      <w:r w:rsidR="00EA2751" w:rsidRPr="00EA2751">
        <w:rPr>
          <w:sz w:val="28"/>
          <w:szCs w:val="28"/>
        </w:rPr>
        <w:t>(</w:t>
      </w:r>
      <w:r w:rsidR="00EA2751">
        <w:rPr>
          <w:sz w:val="28"/>
          <w:szCs w:val="28"/>
        </w:rPr>
        <w:t>денежного</w:t>
      </w:r>
      <w:r w:rsidR="00EA2751" w:rsidRPr="00EA2751">
        <w:rPr>
          <w:sz w:val="28"/>
          <w:szCs w:val="28"/>
        </w:rPr>
        <w:t>)</w:t>
      </w:r>
      <w:r w:rsidR="009F714E" w:rsidRPr="00E00A6E">
        <w:rPr>
          <w:sz w:val="28"/>
          <w:szCs w:val="28"/>
        </w:rPr>
        <w:t xml:space="preserve"> обязательства, сумма Заявки должна быть равна сумме соответствующего бюджетного </w:t>
      </w:r>
      <w:r w:rsidR="00EA2751">
        <w:rPr>
          <w:sz w:val="28"/>
          <w:szCs w:val="28"/>
        </w:rPr>
        <w:t>(денежного)</w:t>
      </w:r>
      <w:r w:rsidR="009F714E" w:rsidRPr="00E00A6E">
        <w:rPr>
          <w:sz w:val="28"/>
          <w:szCs w:val="28"/>
        </w:rPr>
        <w:t>обязательства</w:t>
      </w:r>
      <w:r w:rsidR="00EA2751" w:rsidRPr="00EA2751">
        <w:rPr>
          <w:sz w:val="28"/>
          <w:szCs w:val="28"/>
        </w:rPr>
        <w:t>;</w:t>
      </w:r>
    </w:p>
    <w:p w:rsidR="009F714E" w:rsidRPr="00E00A6E" w:rsidRDefault="0029546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2751" w:rsidRPr="0029546E">
        <w:rPr>
          <w:sz w:val="28"/>
          <w:szCs w:val="28"/>
        </w:rPr>
        <w:t>)</w:t>
      </w:r>
      <w:r>
        <w:rPr>
          <w:sz w:val="28"/>
          <w:szCs w:val="28"/>
        </w:rPr>
        <w:t>в случае, если в Заявке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E95F41">
        <w:rPr>
          <w:b/>
          <w:sz w:val="28"/>
          <w:szCs w:val="28"/>
        </w:rPr>
        <w:t>1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санкционировании оплаты денежного обязательства, возникающего по документу-основанию согласно указанному в Заявке номеру ранее учтенного </w:t>
      </w:r>
      <w:r w:rsidR="00774D7E">
        <w:rPr>
          <w:sz w:val="28"/>
          <w:szCs w:val="28"/>
        </w:rPr>
        <w:t>Управлением</w:t>
      </w:r>
      <w:r w:rsidRPr="00E00A6E">
        <w:rPr>
          <w:sz w:val="28"/>
          <w:szCs w:val="28"/>
        </w:rPr>
        <w:t xml:space="preserve"> бюджетного</w:t>
      </w:r>
      <w:r w:rsidR="00774D7E" w:rsidRPr="00774D7E">
        <w:rPr>
          <w:sz w:val="28"/>
          <w:szCs w:val="28"/>
        </w:rPr>
        <w:t>(</w:t>
      </w:r>
      <w:r w:rsidR="00774D7E">
        <w:rPr>
          <w:sz w:val="28"/>
          <w:szCs w:val="28"/>
        </w:rPr>
        <w:t>денежного</w:t>
      </w:r>
      <w:r w:rsidR="00774D7E" w:rsidRPr="00774D7E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обязательства ПБС</w:t>
      </w:r>
      <w:r w:rsidR="00774D7E">
        <w:rPr>
          <w:sz w:val="28"/>
          <w:szCs w:val="28"/>
        </w:rPr>
        <w:t>,</w:t>
      </w:r>
      <w:r w:rsidRPr="00E00A6E">
        <w:rPr>
          <w:sz w:val="28"/>
          <w:szCs w:val="28"/>
        </w:rPr>
        <w:t xml:space="preserve"> осуществляется проверка соответствия информации, указанной в Заявке, реквизитам и показателям бюджетного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денежного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обязательства на: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1) идентичность кода участника бюджетного процесса по Сводному реестру по бюджетному 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денежному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обязательству и платежу;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2) идентичность кода (кодов) классификации расходов бюджета по бюджетному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денежному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обязательству и платежу;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3) соответствие предмета бюджетного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денежного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обязательства и содержания текста назначения платежа;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lastRenderedPageBreak/>
        <w:t>4) идентичность кода валюты, в которой принято бюджетное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денежное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обязательство, и кода валюты, в которой должен быть осуществлен платеж;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5) непревышение суммы кассового расхода над суммой неисполненного бюджетного 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денежного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обязательства;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6) идентичность наименования, ИНН, КПП,</w:t>
      </w:r>
      <w:r w:rsidR="00107A6F">
        <w:rPr>
          <w:sz w:val="28"/>
          <w:szCs w:val="28"/>
        </w:rPr>
        <w:t xml:space="preserve"> получателя денежных средств</w:t>
      </w:r>
      <w:r w:rsidRPr="00E00A6E">
        <w:rPr>
          <w:sz w:val="28"/>
          <w:szCs w:val="28"/>
        </w:rPr>
        <w:t xml:space="preserve"> банковских реквизитов получателя денежных средств, указанных в </w:t>
      </w:r>
      <w:hyperlink r:id="rId37" w:history="1">
        <w:r w:rsidRPr="00CA4790">
          <w:rPr>
            <w:rStyle w:val="a4"/>
            <w:color w:val="auto"/>
            <w:sz w:val="28"/>
            <w:szCs w:val="28"/>
          </w:rPr>
          <w:t>Заявке</w:t>
        </w:r>
      </w:hyperlink>
      <w:r w:rsidRPr="00E00A6E">
        <w:rPr>
          <w:sz w:val="28"/>
          <w:szCs w:val="28"/>
        </w:rPr>
        <w:t xml:space="preserve"> на кассовый расход, по бюджетному обязательству и платежу;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7) непревышение размера авансового платежа, указанного в </w:t>
      </w:r>
      <w:hyperlink r:id="rId38" w:history="1">
        <w:r w:rsidRPr="00CA4790">
          <w:rPr>
            <w:rStyle w:val="a4"/>
            <w:color w:val="auto"/>
            <w:sz w:val="28"/>
            <w:szCs w:val="28"/>
          </w:rPr>
          <w:t>Заявке</w:t>
        </w:r>
      </w:hyperlink>
      <w:r w:rsidRPr="00E00A6E">
        <w:rPr>
          <w:sz w:val="28"/>
          <w:szCs w:val="28"/>
        </w:rPr>
        <w:t xml:space="preserve"> на кассовый расход, над суммой авансового платежа по бюджетному обязательству с учетом ранее осуществленных авансовых платежей.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AF2EE1">
        <w:rPr>
          <w:b/>
          <w:sz w:val="28"/>
          <w:szCs w:val="28"/>
        </w:rPr>
        <w:t>2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1) коды классификации расходов бюджетов, указанные в Заявк</w:t>
      </w:r>
      <w:r w:rsidR="00AF2EE1">
        <w:rPr>
          <w:sz w:val="28"/>
          <w:szCs w:val="28"/>
        </w:rPr>
        <w:t>е</w:t>
      </w:r>
      <w:r w:rsidRPr="00E00A6E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Заявки; а так же переданной финансовым органом в </w:t>
      </w:r>
      <w:r w:rsidR="00AF2EE1">
        <w:rPr>
          <w:sz w:val="28"/>
          <w:szCs w:val="28"/>
        </w:rPr>
        <w:t>Управление</w:t>
      </w:r>
      <w:r w:rsidRPr="00E00A6E">
        <w:rPr>
          <w:sz w:val="28"/>
          <w:szCs w:val="28"/>
        </w:rPr>
        <w:t xml:space="preserve"> в электронном виде справочной информации о кодах бюджетной классификации, установленных решением о бюджете на соответствующий финансовый год и плановый период;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2) соответствие указанных в Заявк</w:t>
      </w:r>
      <w:r w:rsidR="00760AA3">
        <w:rPr>
          <w:sz w:val="28"/>
          <w:szCs w:val="28"/>
        </w:rPr>
        <w:t>е</w:t>
      </w:r>
      <w:r w:rsidRPr="00E00A6E">
        <w:rPr>
          <w:sz w:val="28"/>
          <w:szCs w:val="28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бюджетной классификации;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3) непревышение сумм, указанных в Заявке, остаткам соответствующих бюджетных ассигнований, учтенных на лицевом счете получателя бюджетных средств.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760AA3">
        <w:rPr>
          <w:b/>
          <w:sz w:val="28"/>
          <w:szCs w:val="28"/>
        </w:rPr>
        <w:t>3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1) коды классификации источников финансирования дефицита </w:t>
      </w:r>
      <w:r w:rsidR="00760AA3">
        <w:rPr>
          <w:sz w:val="28"/>
          <w:szCs w:val="28"/>
        </w:rPr>
        <w:t>местного</w:t>
      </w:r>
      <w:r w:rsidRPr="00E00A6E">
        <w:rPr>
          <w:sz w:val="28"/>
          <w:szCs w:val="28"/>
        </w:rPr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 а так же переданной финансовым органом в </w:t>
      </w:r>
      <w:r w:rsidR="00760AA3">
        <w:rPr>
          <w:sz w:val="28"/>
          <w:szCs w:val="28"/>
        </w:rPr>
        <w:t xml:space="preserve">Управление </w:t>
      </w:r>
      <w:r w:rsidRPr="00E00A6E">
        <w:rPr>
          <w:sz w:val="28"/>
          <w:szCs w:val="28"/>
        </w:rPr>
        <w:t xml:space="preserve">в электронном виде справочной информации о кодах бюджетной классификации, установленных решением о бюджете на соответствующий финансовый год и плановый период;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2) 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3) непревышение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финансирования дефицита местного бюджета.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lastRenderedPageBreak/>
        <w:t>1</w:t>
      </w:r>
      <w:r w:rsidR="00F261E4">
        <w:rPr>
          <w:b/>
          <w:sz w:val="28"/>
          <w:szCs w:val="28"/>
        </w:rPr>
        <w:t>4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В случае если форма Заявки или информация, указанная в ней, не соответствуют требованиям, </w:t>
      </w:r>
      <w:r w:rsidRPr="00CA4790">
        <w:rPr>
          <w:sz w:val="28"/>
          <w:szCs w:val="28"/>
        </w:rPr>
        <w:t xml:space="preserve">предусмотренными </w:t>
      </w:r>
      <w:hyperlink r:id="rId39" w:history="1">
        <w:r w:rsidRPr="00CA4790">
          <w:rPr>
            <w:rStyle w:val="a4"/>
            <w:color w:val="auto"/>
            <w:sz w:val="28"/>
            <w:szCs w:val="28"/>
          </w:rPr>
          <w:t xml:space="preserve">пунктами </w:t>
        </w:r>
      </w:hyperlink>
      <w:hyperlink r:id="rId40" w:history="1">
        <w:r w:rsidRPr="00CA4790">
          <w:rPr>
            <w:rStyle w:val="a4"/>
            <w:color w:val="auto"/>
            <w:sz w:val="28"/>
            <w:szCs w:val="28"/>
          </w:rPr>
          <w:t>4</w:t>
        </w:r>
      </w:hyperlink>
      <w:r w:rsidRPr="00CA4790">
        <w:rPr>
          <w:sz w:val="28"/>
          <w:szCs w:val="28"/>
        </w:rPr>
        <w:t xml:space="preserve">, </w:t>
      </w:r>
      <w:r w:rsidR="00F261E4">
        <w:rPr>
          <w:sz w:val="28"/>
          <w:szCs w:val="28"/>
        </w:rPr>
        <w:t>5</w:t>
      </w:r>
      <w:r w:rsidRPr="00E00A6E">
        <w:rPr>
          <w:sz w:val="28"/>
          <w:szCs w:val="28"/>
        </w:rPr>
        <w:t xml:space="preserve">, </w:t>
      </w:r>
      <w:r w:rsidR="00F261E4">
        <w:rPr>
          <w:sz w:val="28"/>
          <w:szCs w:val="28"/>
        </w:rPr>
        <w:t xml:space="preserve">7, </w:t>
      </w:r>
      <w:r w:rsidRPr="00E00A6E">
        <w:rPr>
          <w:sz w:val="28"/>
          <w:szCs w:val="28"/>
        </w:rPr>
        <w:t>1</w:t>
      </w:r>
      <w:r w:rsidR="00F261E4">
        <w:rPr>
          <w:sz w:val="28"/>
          <w:szCs w:val="28"/>
        </w:rPr>
        <w:t xml:space="preserve">0, 11, 12, 13 </w:t>
      </w:r>
      <w:r w:rsidRPr="00E00A6E">
        <w:rPr>
          <w:sz w:val="28"/>
          <w:szCs w:val="28"/>
        </w:rPr>
        <w:t xml:space="preserve">настоящего Порядка </w:t>
      </w:r>
      <w:r w:rsidR="00F261E4">
        <w:rPr>
          <w:sz w:val="28"/>
          <w:szCs w:val="28"/>
        </w:rPr>
        <w:t>Управление</w:t>
      </w:r>
      <w:r w:rsidRPr="00E00A6E">
        <w:rPr>
          <w:sz w:val="28"/>
          <w:szCs w:val="28"/>
        </w:rPr>
        <w:t xml:space="preserve"> регистрирует представленную Заявку в Журнале регистрации неисполненных документов (код по КФД 0531804) в установленном порядке и возвращает ПБС (АИФДБ) </w:t>
      </w:r>
      <w:r w:rsidR="00F261E4">
        <w:rPr>
          <w:sz w:val="28"/>
          <w:szCs w:val="28"/>
        </w:rPr>
        <w:t xml:space="preserve">не позднее срока, установленного пунктом 3 настоящего Порядка, </w:t>
      </w:r>
      <w:r w:rsidRPr="00E00A6E">
        <w:rPr>
          <w:sz w:val="28"/>
          <w:szCs w:val="28"/>
        </w:rPr>
        <w:t xml:space="preserve">экземпляры Заявки на бумажном носителе с указанием в прилагаемом Протоколе (код по КФД 0531805) в установленном порядке причины возврата.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В случае если Заявка представлялась в электронном виде, ПБС (АИФДБ) </w:t>
      </w:r>
      <w:r w:rsidR="00F261E4">
        <w:rPr>
          <w:sz w:val="28"/>
          <w:szCs w:val="28"/>
        </w:rPr>
        <w:t xml:space="preserve">не позднее срока, установленного пунктом 3 настоящего Порядка, </w:t>
      </w:r>
      <w:r w:rsidRPr="00E00A6E">
        <w:rPr>
          <w:sz w:val="28"/>
          <w:szCs w:val="28"/>
        </w:rPr>
        <w:t xml:space="preserve">направляется Протокол (код по КФД 0531805) с указанием причины возврата направляется в электронном виде.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F261E4">
        <w:rPr>
          <w:b/>
          <w:sz w:val="28"/>
          <w:szCs w:val="28"/>
        </w:rPr>
        <w:t>5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положительном результате проверки в соответствии с требованиями, предусмотренными настоящим Порядком, в Заявке, представленной на бумажном носителе, уполномоченным руководителем </w:t>
      </w:r>
      <w:r w:rsidR="00F261E4">
        <w:rPr>
          <w:sz w:val="28"/>
          <w:szCs w:val="28"/>
        </w:rPr>
        <w:t>Управления</w:t>
      </w:r>
      <w:r w:rsidRPr="00E00A6E">
        <w:rPr>
          <w:sz w:val="28"/>
          <w:szCs w:val="28"/>
        </w:rPr>
        <w:t xml:space="preserve"> работником проставляется отметка, подтверждающая санкционирование оплаты денежных обязательств ПБС (АИФДБ) с указанием даты, подписи, расшифровки подписи, содержащей фамилию, инициалы указанного работника, и Заявка принимается к исполнению.  </w:t>
      </w:r>
    </w:p>
    <w:p w:rsidR="00356B71" w:rsidRDefault="00356B71" w:rsidP="00765F3B">
      <w:pPr>
        <w:ind w:firstLine="567"/>
        <w:jc w:val="both"/>
        <w:rPr>
          <w:sz w:val="28"/>
          <w:szCs w:val="28"/>
        </w:rPr>
      </w:pPr>
    </w:p>
    <w:p w:rsidR="00192765" w:rsidRDefault="00192765" w:rsidP="00765F3B">
      <w:pPr>
        <w:ind w:firstLine="567"/>
        <w:jc w:val="both"/>
        <w:rPr>
          <w:sz w:val="28"/>
          <w:szCs w:val="28"/>
        </w:rPr>
      </w:pPr>
    </w:p>
    <w:p w:rsidR="00B84EAD" w:rsidRPr="00192765" w:rsidRDefault="00192765" w:rsidP="007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92765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B84EAD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№ 9</w:t>
      </w:r>
      <w:r w:rsidR="00192765" w:rsidRPr="00192765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B84EAD" w:rsidRDefault="00192765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2765">
        <w:rPr>
          <w:rFonts w:ascii="Times New Roman" w:hAnsi="Times New Roman" w:cs="Times New Roman"/>
          <w:sz w:val="28"/>
          <w:szCs w:val="28"/>
        </w:rPr>
        <w:t>Федерального</w:t>
      </w:r>
      <w:r w:rsidR="0021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2765">
        <w:rPr>
          <w:rFonts w:ascii="Times New Roman" w:hAnsi="Times New Roman" w:cs="Times New Roman"/>
          <w:sz w:val="28"/>
          <w:szCs w:val="28"/>
        </w:rPr>
        <w:t xml:space="preserve">азначейства </w:t>
      </w:r>
    </w:p>
    <w:p w:rsidR="00192765" w:rsidRPr="00192765" w:rsidRDefault="00192765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2765">
        <w:rPr>
          <w:rFonts w:ascii="Times New Roman" w:hAnsi="Times New Roman" w:cs="Times New Roman"/>
          <w:sz w:val="28"/>
          <w:szCs w:val="28"/>
        </w:rPr>
        <w:t>по Ивановской области</w:t>
      </w:r>
    </w:p>
    <w:p w:rsidR="00F261E4" w:rsidRDefault="00B84EAD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12829">
        <w:rPr>
          <w:rFonts w:ascii="Times New Roman" w:hAnsi="Times New Roman" w:cs="Times New Roman"/>
          <w:sz w:val="28"/>
          <w:szCs w:val="28"/>
        </w:rPr>
        <w:t xml:space="preserve"> С.Е. Маслова</w:t>
      </w: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</w:t>
      </w:r>
      <w:r w:rsidR="009128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2765" w:rsidRPr="00192765" w:rsidRDefault="00192765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92765" w:rsidRPr="00192765" w:rsidSect="004250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E8" w:rsidRDefault="006A07E8" w:rsidP="00E00A6E">
      <w:pPr>
        <w:spacing w:after="0" w:line="240" w:lineRule="auto"/>
      </w:pPr>
      <w:r>
        <w:separator/>
      </w:r>
    </w:p>
  </w:endnote>
  <w:endnote w:type="continuationSeparator" w:id="1">
    <w:p w:rsidR="006A07E8" w:rsidRDefault="006A07E8" w:rsidP="00E0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E8" w:rsidRDefault="006A07E8" w:rsidP="00E00A6E">
      <w:pPr>
        <w:spacing w:after="0" w:line="240" w:lineRule="auto"/>
      </w:pPr>
      <w:r>
        <w:separator/>
      </w:r>
    </w:p>
  </w:footnote>
  <w:footnote w:type="continuationSeparator" w:id="1">
    <w:p w:rsidR="006A07E8" w:rsidRDefault="006A07E8" w:rsidP="00E0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7AE"/>
    <w:multiLevelType w:val="hybridMultilevel"/>
    <w:tmpl w:val="11F8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754A"/>
    <w:multiLevelType w:val="hybridMultilevel"/>
    <w:tmpl w:val="BE7C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547F"/>
    <w:multiLevelType w:val="hybridMultilevel"/>
    <w:tmpl w:val="AABC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5347D"/>
    <w:multiLevelType w:val="hybridMultilevel"/>
    <w:tmpl w:val="DCDC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73854"/>
    <w:multiLevelType w:val="hybridMultilevel"/>
    <w:tmpl w:val="6B8C50F0"/>
    <w:lvl w:ilvl="0" w:tplc="E6945A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01CC9"/>
    <w:multiLevelType w:val="hybridMultilevel"/>
    <w:tmpl w:val="FA8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F6D57"/>
    <w:multiLevelType w:val="hybridMultilevel"/>
    <w:tmpl w:val="EBF4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71667"/>
    <w:multiLevelType w:val="hybridMultilevel"/>
    <w:tmpl w:val="3E0E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66436"/>
    <w:multiLevelType w:val="hybridMultilevel"/>
    <w:tmpl w:val="9634BD5A"/>
    <w:lvl w:ilvl="0" w:tplc="B78288C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AF50604"/>
    <w:multiLevelType w:val="hybridMultilevel"/>
    <w:tmpl w:val="5962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07FB1"/>
    <w:multiLevelType w:val="hybridMultilevel"/>
    <w:tmpl w:val="05D2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B714C"/>
    <w:multiLevelType w:val="hybridMultilevel"/>
    <w:tmpl w:val="6C6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14E"/>
    <w:rsid w:val="00044454"/>
    <w:rsid w:val="0005007F"/>
    <w:rsid w:val="00056465"/>
    <w:rsid w:val="0009403D"/>
    <w:rsid w:val="000E1F2C"/>
    <w:rsid w:val="00107A6F"/>
    <w:rsid w:val="00124D59"/>
    <w:rsid w:val="00192765"/>
    <w:rsid w:val="001C46E5"/>
    <w:rsid w:val="001D3CD8"/>
    <w:rsid w:val="00216A50"/>
    <w:rsid w:val="002255AF"/>
    <w:rsid w:val="002512F5"/>
    <w:rsid w:val="00253512"/>
    <w:rsid w:val="0028405C"/>
    <w:rsid w:val="0029546E"/>
    <w:rsid w:val="002D6CDC"/>
    <w:rsid w:val="00356B71"/>
    <w:rsid w:val="00373F76"/>
    <w:rsid w:val="003C010A"/>
    <w:rsid w:val="003C20A4"/>
    <w:rsid w:val="003C761E"/>
    <w:rsid w:val="003D0D66"/>
    <w:rsid w:val="003E77B5"/>
    <w:rsid w:val="004177B7"/>
    <w:rsid w:val="00425058"/>
    <w:rsid w:val="004B68C2"/>
    <w:rsid w:val="00510C26"/>
    <w:rsid w:val="0055033C"/>
    <w:rsid w:val="005508E5"/>
    <w:rsid w:val="005543EA"/>
    <w:rsid w:val="0056585E"/>
    <w:rsid w:val="005815AF"/>
    <w:rsid w:val="005A0B51"/>
    <w:rsid w:val="005B15B6"/>
    <w:rsid w:val="005D51E5"/>
    <w:rsid w:val="005D6C4D"/>
    <w:rsid w:val="005E2230"/>
    <w:rsid w:val="005F6334"/>
    <w:rsid w:val="006648E1"/>
    <w:rsid w:val="00673A8F"/>
    <w:rsid w:val="0069734D"/>
    <w:rsid w:val="006A07E8"/>
    <w:rsid w:val="006B1187"/>
    <w:rsid w:val="00760AA3"/>
    <w:rsid w:val="00765F3B"/>
    <w:rsid w:val="0076740C"/>
    <w:rsid w:val="007675FB"/>
    <w:rsid w:val="00774D7E"/>
    <w:rsid w:val="007853F8"/>
    <w:rsid w:val="007C4F77"/>
    <w:rsid w:val="007E0BDE"/>
    <w:rsid w:val="007E1640"/>
    <w:rsid w:val="008D02F3"/>
    <w:rsid w:val="00912829"/>
    <w:rsid w:val="00920433"/>
    <w:rsid w:val="009F1F82"/>
    <w:rsid w:val="009F714E"/>
    <w:rsid w:val="00A03742"/>
    <w:rsid w:val="00A11DBA"/>
    <w:rsid w:val="00A14B93"/>
    <w:rsid w:val="00A1708E"/>
    <w:rsid w:val="00A27C3B"/>
    <w:rsid w:val="00A43C4E"/>
    <w:rsid w:val="00A80E55"/>
    <w:rsid w:val="00A83C44"/>
    <w:rsid w:val="00A90573"/>
    <w:rsid w:val="00AA6077"/>
    <w:rsid w:val="00AB2673"/>
    <w:rsid w:val="00AF2EE1"/>
    <w:rsid w:val="00B02B4D"/>
    <w:rsid w:val="00B04571"/>
    <w:rsid w:val="00B20D15"/>
    <w:rsid w:val="00B66056"/>
    <w:rsid w:val="00B762AD"/>
    <w:rsid w:val="00B84EAD"/>
    <w:rsid w:val="00B87F2D"/>
    <w:rsid w:val="00B93C61"/>
    <w:rsid w:val="00B952C6"/>
    <w:rsid w:val="00BA1F2F"/>
    <w:rsid w:val="00BB357F"/>
    <w:rsid w:val="00C13D7F"/>
    <w:rsid w:val="00C16351"/>
    <w:rsid w:val="00C332F0"/>
    <w:rsid w:val="00C4333E"/>
    <w:rsid w:val="00C47233"/>
    <w:rsid w:val="00C72499"/>
    <w:rsid w:val="00CA0486"/>
    <w:rsid w:val="00CA4790"/>
    <w:rsid w:val="00CD431E"/>
    <w:rsid w:val="00CE0B3B"/>
    <w:rsid w:val="00D10840"/>
    <w:rsid w:val="00D73580"/>
    <w:rsid w:val="00D74837"/>
    <w:rsid w:val="00DE3606"/>
    <w:rsid w:val="00DF0812"/>
    <w:rsid w:val="00E00A6E"/>
    <w:rsid w:val="00E531BF"/>
    <w:rsid w:val="00E750DC"/>
    <w:rsid w:val="00E867EF"/>
    <w:rsid w:val="00E95F41"/>
    <w:rsid w:val="00EA2751"/>
    <w:rsid w:val="00EC15C4"/>
    <w:rsid w:val="00EF1D65"/>
    <w:rsid w:val="00F146F8"/>
    <w:rsid w:val="00F261E4"/>
    <w:rsid w:val="00F41ABD"/>
    <w:rsid w:val="00F74E2C"/>
    <w:rsid w:val="00F87EB0"/>
    <w:rsid w:val="00FB1860"/>
    <w:rsid w:val="00FD3A31"/>
    <w:rsid w:val="00FE0127"/>
    <w:rsid w:val="00FE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14E"/>
    <w:rPr>
      <w:color w:val="0000FF"/>
      <w:u w:val="single"/>
    </w:rPr>
  </w:style>
  <w:style w:type="paragraph" w:customStyle="1" w:styleId="a5">
    <w:name w:val="Знак Знак Знак Знак Знак Знак Знак Знак Знак"/>
    <w:basedOn w:val="a"/>
    <w:rsid w:val="00E00A6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0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A6E"/>
  </w:style>
  <w:style w:type="paragraph" w:styleId="a8">
    <w:name w:val="footer"/>
    <w:basedOn w:val="a"/>
    <w:link w:val="a9"/>
    <w:uiPriority w:val="99"/>
    <w:unhideWhenUsed/>
    <w:rsid w:val="00E0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A6E"/>
  </w:style>
  <w:style w:type="paragraph" w:styleId="aa">
    <w:name w:val="Title"/>
    <w:basedOn w:val="a"/>
    <w:link w:val="ab"/>
    <w:qFormat/>
    <w:rsid w:val="005A0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A0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5A0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A0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5A0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5A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F3B"/>
    <w:rPr>
      <w:rFonts w:ascii="Tahoma" w:hAnsi="Tahoma" w:cs="Tahoma"/>
      <w:sz w:val="16"/>
      <w:szCs w:val="16"/>
    </w:rPr>
  </w:style>
  <w:style w:type="character" w:customStyle="1" w:styleId="af2">
    <w:name w:val="Цветовое выделение"/>
    <w:uiPriority w:val="99"/>
    <w:rsid w:val="005815A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B6793D9B4C7714013AE3D2A9D3D92543C6C31DC8745E96B93F0DA16F0CBA1F63AAF78080BC1MDM" TargetMode="External"/><Relationship Id="rId13" Type="http://schemas.openxmlformats.org/officeDocument/2006/relationships/hyperlink" Target="consultantplus://offline/ref=CFEA623750FD89FB00C24749DF3C0124F0FF114B4837B6298EF26960B69A6402938CDA43D2525427qAG8F" TargetMode="External"/><Relationship Id="rId18" Type="http://schemas.openxmlformats.org/officeDocument/2006/relationships/hyperlink" Target="consultantplus://offline/ref=65DB9241E8FEE6C2A847603CFE62F2569BFEDB1D8513E21C6E7D0EA9E365F168FF670EC5081F2E27c4zEF" TargetMode="External"/><Relationship Id="rId26" Type="http://schemas.openxmlformats.org/officeDocument/2006/relationships/hyperlink" Target="consultantplus://offline/ref=32C5B5F3735379F4715AC33896D6880A9A39D72A950A3EFDD72AD1A0C73AF5C014FC160DE6F67EC473L7H" TargetMode="External"/><Relationship Id="rId39" Type="http://schemas.openxmlformats.org/officeDocument/2006/relationships/hyperlink" Target="consultantplus://offline/ref=12B27F2C455AC56F2FE4C58B3E7BBECBE6BC0D302639B2FC3829F39EE1D92CE5E28FAF09D3C84784sEc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9677A845A3E1AC3FFA4B72F9A334754D4AA0CDAC6C0228B62E384916AD7EF1004F7685FEBCb8O" TargetMode="External"/><Relationship Id="rId34" Type="http://schemas.openxmlformats.org/officeDocument/2006/relationships/hyperlink" Target="consultantplus://offline/ref=D2BCE2323BB3EE358019E7BF01A498B14ADEDE442F7B8E86961E4AA5E427426EABAEB43D98EE3A89r3VD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EA623750FD89FB00C24749DF3C0124F0FF114B4837B6298EF26960B69A6402938CDA40D2q5G6F" TargetMode="External"/><Relationship Id="rId17" Type="http://schemas.openxmlformats.org/officeDocument/2006/relationships/hyperlink" Target="consultantplus://offline/ref=65DB9241E8FEE6C2A847603CFE62F2569BFEDB1D8513E21C6E7D0EA9E365F168FF670EC5081F2E2Ac4z9F" TargetMode="External"/><Relationship Id="rId25" Type="http://schemas.openxmlformats.org/officeDocument/2006/relationships/hyperlink" Target="consultantplus://offline/ref=32C5B5F3735379F4715AC33896D6880A9A39DA2F940C3EFDD72AD1A0C73AF5C014FC16057EL7H" TargetMode="External"/><Relationship Id="rId33" Type="http://schemas.openxmlformats.org/officeDocument/2006/relationships/hyperlink" Target="consultantplus://offline/ref=6B6D591E4A82BE74A2097B53FCC72B7A1F73F6CF9EDF7DE11B5CB4F546531F0B00C0C4E7550C747FO0UCG" TargetMode="External"/><Relationship Id="rId38" Type="http://schemas.openxmlformats.org/officeDocument/2006/relationships/hyperlink" Target="consultantplus://offline/ref=1968C24044D4AEADFA668FD164911EB4B9ABD8F4D61518CF1FF2784FD338BA219277CA483CD338E0w9r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DB9241E8FEE6C2A847603CFE62F2569BFEDB1D8513E21C6E7D0EA9E365F168FF670EC5081F2E2Cc4z4F" TargetMode="External"/><Relationship Id="rId20" Type="http://schemas.openxmlformats.org/officeDocument/2006/relationships/hyperlink" Target="consultantplus://offline/ref=0D9677A845A3E1AC3FFA4B72F9A334754D4AA0CDAC6C0228B62E384916AD7EF1004F7685FEBCb8O" TargetMode="External"/><Relationship Id="rId29" Type="http://schemas.openxmlformats.org/officeDocument/2006/relationships/hyperlink" Target="consultantplus://offline/ref=32C5B5F3735379F4715AC33896D6880A9A38D02D95003EFDD72AD1A0C73AF5C014FC160DE6F77BCE73L2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EA623750FD89FB00C24749DF3C0124F0FF114B4837B6298EF26960B69A6402938CDA43D2525423qAGBF" TargetMode="External"/><Relationship Id="rId24" Type="http://schemas.openxmlformats.org/officeDocument/2006/relationships/hyperlink" Target="consultantplus://offline/ref=32C5B5F3735379F4715AC33896D6880A9A39DA2F940C3EFDD72AD1A0C73AF5C014FC16047EL1H" TargetMode="External"/><Relationship Id="rId32" Type="http://schemas.openxmlformats.org/officeDocument/2006/relationships/hyperlink" Target="consultantplus://offline/ref=32C5B5F3735379F4715AC33896D6880A9A3AD727940A3EFDD72AD1A0C73AF5C014FC160DE6F479C373L5H" TargetMode="External"/><Relationship Id="rId37" Type="http://schemas.openxmlformats.org/officeDocument/2006/relationships/hyperlink" Target="consultantplus://offline/ref=1968C24044D4AEADFA668FD164911EB4B9ABD8F4D61518CF1FF2784FD338BA219277CA483CD338E0w9rDK" TargetMode="External"/><Relationship Id="rId40" Type="http://schemas.openxmlformats.org/officeDocument/2006/relationships/hyperlink" Target="consultantplus://offline/ref=12B27F2C455AC56F2FE4C58B3E7BBECBE6BC0D302639B2FC3829F39EE1D92CE5E28FAF00sDc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DB9241E8FEE6C2A847603CFE62F2569BFEDB1D8513E21C6E7D0EA9E365F168FF670EC5081F2E2Ec4z4F" TargetMode="External"/><Relationship Id="rId23" Type="http://schemas.openxmlformats.org/officeDocument/2006/relationships/hyperlink" Target="consultantplus://offline/ref=0D9677A845A3E1AC3FFA4B72F9A334754D4AA0CDAC6C0228B62E384916AD7EF1004F7685FEBCb8O" TargetMode="External"/><Relationship Id="rId28" Type="http://schemas.openxmlformats.org/officeDocument/2006/relationships/hyperlink" Target="consultantplus://offline/ref=32C5B5F3735379F4715AC33896D6880A9A39D72A950A3EFDD72AD1A0C73AF5C014FC160DE6F67EC073L4H" TargetMode="External"/><Relationship Id="rId36" Type="http://schemas.openxmlformats.org/officeDocument/2006/relationships/hyperlink" Target="consultantplus://offline/ref=7B10A088B0165B350FABD8221B3361A3B0CC52EF1EBB1A4CDE44B0CCA9757E5A6E65A3E05A975A99CB42H" TargetMode="External"/><Relationship Id="rId10" Type="http://schemas.openxmlformats.org/officeDocument/2006/relationships/hyperlink" Target="consultantplus://offline/ref=C299A7006D2868BB1E9E84DEE9FA0BC37C85C5AF717853CF9C2CCE1B2826503EEF346F43F966dCV9F" TargetMode="External"/><Relationship Id="rId19" Type="http://schemas.openxmlformats.org/officeDocument/2006/relationships/hyperlink" Target="consultantplus://offline/ref=208DE436701FC22B6E2172E92FEE4567B68F7C59FB522934D1B0B4B5E5G579F" TargetMode="External"/><Relationship Id="rId31" Type="http://schemas.openxmlformats.org/officeDocument/2006/relationships/hyperlink" Target="consultantplus://offline/ref=32C5B5F3735379F4715AC33896D6880A9A39DA2F940C3EFDD72AD1A0C73AF5C014FC16057EL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9A7006D2868BB1E9E84DEE9FA0BC37C85C5AF717853CF9C2CCE1B2826503EEF346F43FA6EdCVCF" TargetMode="External"/><Relationship Id="rId14" Type="http://schemas.openxmlformats.org/officeDocument/2006/relationships/hyperlink" Target="consultantplus://offline/ref=CFEA623750FD89FB00C24749DF3C0124F0FE164C483DB6298EF26960B69A6402938CDA43D2535129qAGEF" TargetMode="External"/><Relationship Id="rId22" Type="http://schemas.openxmlformats.org/officeDocument/2006/relationships/hyperlink" Target="consultantplus://offline/ref=0D9677A845A3E1AC3FFA4B72F9A334754D4AA0CDAC6C0228B62E384916AD7EF1004F7685FEBCb8O" TargetMode="External"/><Relationship Id="rId27" Type="http://schemas.openxmlformats.org/officeDocument/2006/relationships/hyperlink" Target="consultantplus://offline/ref=32C5B5F3735379F4715AC33896D6880A9A39D72A950A3EFDD72AD1A0C73AF5C014FC160EE67FL2H" TargetMode="External"/><Relationship Id="rId30" Type="http://schemas.openxmlformats.org/officeDocument/2006/relationships/hyperlink" Target="consultantplus://offline/ref=32C5B5F3735379F4715AC33896D6880A9A39DA2F940C3EFDD72AD1A0C73AF5C014FC16047EL1H" TargetMode="External"/><Relationship Id="rId35" Type="http://schemas.openxmlformats.org/officeDocument/2006/relationships/hyperlink" Target="consultantplus://offline/ref=3645CB53B3F6FE255F4EA8149AFAC7F3EBB5D8C58D9588A1829BC06502F0A836A71E0E224E54C98CZ1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426E-AFD1-4D52-A0C5-B4DC2EE2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Ивановской области</Company>
  <LinksUpToDate>false</LinksUpToDate>
  <CharactersWithSpaces>23732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2021-12-24T08:21:00Z</cp:lastPrinted>
  <dcterms:created xsi:type="dcterms:W3CDTF">2021-12-07T06:59:00Z</dcterms:created>
  <dcterms:modified xsi:type="dcterms:W3CDTF">2021-12-24T10:18:00Z</dcterms:modified>
</cp:coreProperties>
</file>